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655E7" w14:textId="77777777" w:rsidR="001423C1" w:rsidRPr="001423C1" w:rsidRDefault="001423C1" w:rsidP="001423C1">
      <w:bookmarkStart w:id="0" w:name="_GoBack"/>
      <w:bookmarkEnd w:id="0"/>
    </w:p>
    <w:p w14:paraId="61BA542F" w14:textId="77777777" w:rsidR="001423C1" w:rsidRPr="001423C1" w:rsidRDefault="001423C1" w:rsidP="001423C1"/>
    <w:p w14:paraId="443C840A" w14:textId="77777777" w:rsidR="001423C1" w:rsidRPr="001423C1" w:rsidRDefault="001423C1" w:rsidP="001423C1">
      <w:r w:rsidRPr="001423C1">
        <w:rPr>
          <w:noProof/>
          <w:lang w:val="en-GB" w:eastAsia="en-GB"/>
        </w:rPr>
        <w:drawing>
          <wp:anchor distT="36576" distB="36576" distL="36576" distR="36576" simplePos="0" relativeHeight="251659264" behindDoc="0" locked="0" layoutInCell="1" allowOverlap="1" wp14:anchorId="492D01F3" wp14:editId="5EB0AE3A">
            <wp:simplePos x="0" y="0"/>
            <wp:positionH relativeFrom="column">
              <wp:posOffset>4535805</wp:posOffset>
            </wp:positionH>
            <wp:positionV relativeFrom="paragraph">
              <wp:posOffset>-305435</wp:posOffset>
            </wp:positionV>
            <wp:extent cx="1045845" cy="828675"/>
            <wp:effectExtent l="0" t="0" r="1905" b="9525"/>
            <wp:wrapNone/>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a:stretch>
                      <a:fillRect/>
                    </a:stretch>
                  </pic:blipFill>
                  <pic:spPr bwMode="auto">
                    <a:xfrm>
                      <a:off x="0" y="0"/>
                      <a:ext cx="1045845" cy="828675"/>
                    </a:xfrm>
                    <a:prstGeom prst="rect">
                      <a:avLst/>
                    </a:prstGeom>
                    <a:noFill/>
                    <a:ln w="9525">
                      <a:noFill/>
                      <a:miter lim="800000"/>
                      <a:headEnd/>
                      <a:tailEnd/>
                    </a:ln>
                  </pic:spPr>
                </pic:pic>
              </a:graphicData>
            </a:graphic>
          </wp:anchor>
        </w:drawing>
      </w:r>
    </w:p>
    <w:p w14:paraId="60A23BDD" w14:textId="77777777" w:rsidR="001423C1" w:rsidRPr="001423C1" w:rsidRDefault="001423C1" w:rsidP="001423C1">
      <w:r w:rsidRPr="001423C1">
        <w:rPr>
          <w:noProof/>
          <w:lang w:val="en-GB" w:eastAsia="en-GB"/>
        </w:rPr>
        <mc:AlternateContent>
          <mc:Choice Requires="wps">
            <w:drawing>
              <wp:anchor distT="36576" distB="36576" distL="36576" distR="36576" simplePos="0" relativeHeight="251661312" behindDoc="0" locked="0" layoutInCell="1" allowOverlap="1" wp14:anchorId="3B18D6F0" wp14:editId="42FA964B">
                <wp:simplePos x="0" y="0"/>
                <wp:positionH relativeFrom="column">
                  <wp:posOffset>-114300</wp:posOffset>
                </wp:positionH>
                <wp:positionV relativeFrom="paragraph">
                  <wp:posOffset>286385</wp:posOffset>
                </wp:positionV>
                <wp:extent cx="3467100" cy="56197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561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007EE9" w14:textId="77777777" w:rsidR="001423C1" w:rsidRDefault="001423C1" w:rsidP="001423C1">
                            <w:pPr>
                              <w:pStyle w:val="Header"/>
                              <w:widowControl w:val="0"/>
                              <w:spacing w:line="192" w:lineRule="auto"/>
                              <w:jc w:val="center"/>
                              <w:rPr>
                                <w:b/>
                                <w:sz w:val="24"/>
                                <w:szCs w:val="24"/>
                              </w:rPr>
                            </w:pPr>
                            <w:r>
                              <w:rPr>
                                <w:b/>
                                <w:sz w:val="24"/>
                                <w:szCs w:val="24"/>
                              </w:rPr>
                              <w:t>17 Charles</w:t>
                            </w:r>
                            <w:r w:rsidRPr="00CE581F">
                              <w:rPr>
                                <w:b/>
                                <w:sz w:val="24"/>
                                <w:szCs w:val="24"/>
                              </w:rPr>
                              <w:t xml:space="preserve"> Street,</w:t>
                            </w:r>
                            <w:r>
                              <w:rPr>
                                <w:b/>
                                <w:sz w:val="24"/>
                                <w:szCs w:val="24"/>
                              </w:rPr>
                              <w:t xml:space="preserve"> Buxton Compound, 2</w:t>
                            </w:r>
                            <w:r>
                              <w:rPr>
                                <w:b/>
                                <w:sz w:val="16"/>
                                <w:szCs w:val="16"/>
                                <w:vertAlign w:val="superscript"/>
                              </w:rPr>
                              <w:t>nd</w:t>
                            </w:r>
                            <w:r>
                              <w:rPr>
                                <w:b/>
                                <w:sz w:val="24"/>
                                <w:szCs w:val="24"/>
                              </w:rPr>
                              <w:t xml:space="preserve"> Floor,</w:t>
                            </w:r>
                          </w:p>
                          <w:p w14:paraId="3E119786" w14:textId="77777777" w:rsidR="001423C1" w:rsidRDefault="001423C1" w:rsidP="001423C1">
                            <w:pPr>
                              <w:pStyle w:val="Header"/>
                              <w:widowControl w:val="0"/>
                              <w:spacing w:line="192" w:lineRule="auto"/>
                              <w:jc w:val="center"/>
                              <w:rPr>
                                <w:b/>
                                <w:sz w:val="24"/>
                                <w:szCs w:val="24"/>
                              </w:rPr>
                            </w:pPr>
                            <w:r w:rsidRPr="00CE581F">
                              <w:rPr>
                                <w:b/>
                                <w:sz w:val="24"/>
                                <w:szCs w:val="24"/>
                              </w:rPr>
                              <w:t>Freetown, Sierra Leone</w:t>
                            </w:r>
                          </w:p>
                          <w:p w14:paraId="43EEB237" w14:textId="77777777" w:rsidR="001423C1" w:rsidRPr="00C51280" w:rsidRDefault="001423C1" w:rsidP="001423C1">
                            <w:pPr>
                              <w:pStyle w:val="Header"/>
                              <w:widowControl w:val="0"/>
                              <w:spacing w:line="192" w:lineRule="auto"/>
                              <w:jc w:val="center"/>
                              <w:rPr>
                                <w:b/>
                                <w:sz w:val="24"/>
                                <w:szCs w:val="24"/>
                              </w:rPr>
                            </w:pPr>
                            <w:r w:rsidRPr="00CE581F">
                              <w:rPr>
                                <w:b/>
                                <w:sz w:val="24"/>
                                <w:szCs w:val="24"/>
                              </w:rPr>
                              <w:t xml:space="preserve">Website: </w:t>
                            </w:r>
                            <w:hyperlink r:id="rId8" w:history="1">
                              <w:r w:rsidRPr="00C459C1">
                                <w:rPr>
                                  <w:rStyle w:val="Hyperlink"/>
                                  <w:b/>
                                </w:rPr>
                                <w:t>www.sleiti.gov.sl</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8D6F0" id="_x0000_t202" coordsize="21600,21600" o:spt="202" path="m,l,21600r21600,l21600,xe">
                <v:stroke joinstyle="miter"/>
                <v:path gradientshapeok="t" o:connecttype="rect"/>
              </v:shapetype>
              <v:shape id="Text Box 5" o:spid="_x0000_s1026" type="#_x0000_t202" style="position:absolute;margin-left:-9pt;margin-top:22.55pt;width:273pt;height:44.2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" filled="f" stroked="f" insetpen="t">
                <v:textbox inset="2.88pt,2.88pt,2.88pt,2.88pt">
                  <w:txbxContent>
                    <w:p w14:paraId="50007EE9" w14:textId="77777777" w:rsidR="001423C1" w:rsidRDefault="001423C1" w:rsidP="001423C1">
                      <w:pPr>
                        <w:pStyle w:val="Header"/>
                        <w:widowControl w:val="0"/>
                        <w:spacing w:line="192" w:lineRule="auto"/>
                        <w:jc w:val="center"/>
                        <w:rPr>
                          <w:b/>
                          <w:sz w:val="24"/>
                          <w:szCs w:val="24"/>
                        </w:rPr>
                      </w:pPr>
                      <w:r>
                        <w:rPr>
                          <w:b/>
                          <w:sz w:val="24"/>
                          <w:szCs w:val="24"/>
                        </w:rPr>
                        <w:t>17 Charles</w:t>
                      </w:r>
                      <w:r w:rsidRPr="00CE581F">
                        <w:rPr>
                          <w:b/>
                          <w:sz w:val="24"/>
                          <w:szCs w:val="24"/>
                        </w:rPr>
                        <w:t xml:space="preserve"> Street,</w:t>
                      </w:r>
                      <w:r>
                        <w:rPr>
                          <w:b/>
                          <w:sz w:val="24"/>
                          <w:szCs w:val="24"/>
                        </w:rPr>
                        <w:t xml:space="preserve"> Buxton Compound, 2</w:t>
                      </w:r>
                      <w:r>
                        <w:rPr>
                          <w:b/>
                          <w:sz w:val="16"/>
                          <w:szCs w:val="16"/>
                          <w:vertAlign w:val="superscript"/>
                        </w:rPr>
                        <w:t>nd</w:t>
                      </w:r>
                      <w:r>
                        <w:rPr>
                          <w:b/>
                          <w:sz w:val="24"/>
                          <w:szCs w:val="24"/>
                        </w:rPr>
                        <w:t xml:space="preserve"> Floor,</w:t>
                      </w:r>
                    </w:p>
                    <w:p w14:paraId="3E119786" w14:textId="77777777" w:rsidR="001423C1" w:rsidRDefault="001423C1" w:rsidP="001423C1">
                      <w:pPr>
                        <w:pStyle w:val="Header"/>
                        <w:widowControl w:val="0"/>
                        <w:spacing w:line="192" w:lineRule="auto"/>
                        <w:jc w:val="center"/>
                        <w:rPr>
                          <w:b/>
                          <w:sz w:val="24"/>
                          <w:szCs w:val="24"/>
                        </w:rPr>
                      </w:pPr>
                      <w:r w:rsidRPr="00CE581F">
                        <w:rPr>
                          <w:b/>
                          <w:sz w:val="24"/>
                          <w:szCs w:val="24"/>
                        </w:rPr>
                        <w:t>Freetown, Sierra Leone</w:t>
                      </w:r>
                    </w:p>
                    <w:p w14:paraId="43EEB237" w14:textId="77777777" w:rsidR="001423C1" w:rsidRPr="00C51280" w:rsidRDefault="001423C1" w:rsidP="001423C1">
                      <w:pPr>
                        <w:pStyle w:val="Header"/>
                        <w:widowControl w:val="0"/>
                        <w:spacing w:line="192" w:lineRule="auto"/>
                        <w:jc w:val="center"/>
                        <w:rPr>
                          <w:b/>
                          <w:sz w:val="24"/>
                          <w:szCs w:val="24"/>
                        </w:rPr>
                      </w:pPr>
                      <w:r w:rsidRPr="00CE581F">
                        <w:rPr>
                          <w:b/>
                          <w:sz w:val="24"/>
                          <w:szCs w:val="24"/>
                        </w:rPr>
                        <w:t xml:space="preserve">Website: </w:t>
                      </w:r>
                      <w:hyperlink r:id="rId9" w:history="1">
                        <w:r w:rsidRPr="00C459C1">
                          <w:rPr>
                            <w:rStyle w:val="Hyperlink"/>
                            <w:b/>
                          </w:rPr>
                          <w:t>www.sleiti.gov.sl</w:t>
                        </w:r>
                      </w:hyperlink>
                    </w:p>
                  </w:txbxContent>
                </v:textbox>
              </v:shape>
            </w:pict>
          </mc:Fallback>
        </mc:AlternateContent>
      </w:r>
      <w:r w:rsidRPr="001423C1">
        <w:rPr>
          <w:noProof/>
          <w:lang w:val="en-GB" w:eastAsia="en-GB"/>
        </w:rPr>
        <mc:AlternateContent>
          <mc:Choice Requires="wps">
            <w:drawing>
              <wp:anchor distT="36576" distB="36576" distL="36576" distR="36576" simplePos="0" relativeHeight="251662336" behindDoc="0" locked="0" layoutInCell="1" allowOverlap="1" wp14:anchorId="2264A4AC" wp14:editId="0A0E23C5">
                <wp:simplePos x="0" y="0"/>
                <wp:positionH relativeFrom="column">
                  <wp:posOffset>3810000</wp:posOffset>
                </wp:positionH>
                <wp:positionV relativeFrom="paragraph">
                  <wp:posOffset>286385</wp:posOffset>
                </wp:positionV>
                <wp:extent cx="2533650" cy="3810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38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C8534D" w14:textId="77777777" w:rsidR="001423C1" w:rsidRDefault="001423C1" w:rsidP="001423C1">
                            <w:pPr>
                              <w:widowControl w:val="0"/>
                              <w:jc w:val="center"/>
                              <w:rPr>
                                <w:b/>
                                <w:bCs/>
                                <w:smallCaps/>
                                <w:sz w:val="28"/>
                                <w:szCs w:val="28"/>
                              </w:rPr>
                            </w:pPr>
                            <w:r>
                              <w:rPr>
                                <w:b/>
                                <w:bCs/>
                                <w:smallCaps/>
                                <w:sz w:val="28"/>
                                <w:szCs w:val="28"/>
                              </w:rPr>
                              <w:t>Office of the Vice President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4A4AC" id="Text Box 4" o:spid="_x0000_s1027" type="#_x0000_t202" style="position:absolute;margin-left:300pt;margin-top:22.55pt;width:199.5pt;height:30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" filled="f" stroked="f" insetpen="t">
                <v:textbox inset="2.88pt,2.88pt,2.88pt,2.88pt">
                  <w:txbxContent>
                    <w:p w14:paraId="72C8534D" w14:textId="77777777" w:rsidR="001423C1" w:rsidRDefault="001423C1" w:rsidP="001423C1">
                      <w:pPr>
                        <w:widowControl w:val="0"/>
                        <w:jc w:val="center"/>
                        <w:rPr>
                          <w:b/>
                          <w:bCs/>
                          <w:smallCaps/>
                          <w:sz w:val="28"/>
                          <w:szCs w:val="28"/>
                        </w:rPr>
                      </w:pPr>
                      <w:r>
                        <w:rPr>
                          <w:b/>
                          <w:bCs/>
                          <w:smallCaps/>
                          <w:sz w:val="28"/>
                          <w:szCs w:val="28"/>
                        </w:rPr>
                        <w:t>Office of the Vice President</w:t>
                      </w:r>
                    </w:p>
                  </w:txbxContent>
                </v:textbox>
              </v:shape>
            </w:pict>
          </mc:Fallback>
        </mc:AlternateContent>
      </w:r>
      <w:r w:rsidRPr="001423C1">
        <w:rPr>
          <w:noProof/>
          <w:lang w:val="en-GB" w:eastAsia="en-GB"/>
        </w:rPr>
        <w:drawing>
          <wp:anchor distT="36576" distB="36576" distL="36576" distR="36576" simplePos="0" relativeHeight="251660288" behindDoc="0" locked="0" layoutInCell="1" allowOverlap="1" wp14:anchorId="5B7EE267" wp14:editId="2DC07F35">
            <wp:simplePos x="0" y="0"/>
            <wp:positionH relativeFrom="column">
              <wp:posOffset>190500</wp:posOffset>
            </wp:positionH>
            <wp:positionV relativeFrom="paragraph">
              <wp:posOffset>-409575</wp:posOffset>
            </wp:positionV>
            <wp:extent cx="1962150" cy="699135"/>
            <wp:effectExtent l="19050" t="0" r="0" b="0"/>
            <wp:wrapNone/>
            <wp:docPr id="18" name="Picture 18" descr="EITI_LOGO-Sierra-Leone_Round - lat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ITI_LOGO-Sierra-Leone_Round - latest logo"/>
                    <pic:cNvPicPr>
                      <a:picLocks noChangeAspect="1" noChangeArrowheads="1"/>
                    </pic:cNvPicPr>
                  </pic:nvPicPr>
                  <pic:blipFill>
                    <a:blip r:embed="rId10">
                      <a:lum bright="-10000" contrast="-10000"/>
                    </a:blip>
                    <a:srcRect l="11818" t="23279" r="5664" b="28624"/>
                    <a:stretch>
                      <a:fillRect/>
                    </a:stretch>
                  </pic:blipFill>
                  <pic:spPr bwMode="auto">
                    <a:xfrm>
                      <a:off x="0" y="0"/>
                      <a:ext cx="1962150" cy="699135"/>
                    </a:xfrm>
                    <a:prstGeom prst="rect">
                      <a:avLst/>
                    </a:prstGeom>
                    <a:noFill/>
                    <a:ln w="9525" algn="in">
                      <a:noFill/>
                      <a:miter lim="800000"/>
                      <a:headEnd/>
                      <a:tailEnd/>
                    </a:ln>
                    <a:effectLst/>
                  </pic:spPr>
                </pic:pic>
              </a:graphicData>
            </a:graphic>
          </wp:anchor>
        </w:drawing>
      </w:r>
    </w:p>
    <w:p w14:paraId="4ADF6B05" w14:textId="77777777" w:rsidR="001423C1" w:rsidRPr="001423C1" w:rsidRDefault="001423C1" w:rsidP="001423C1">
      <w:pPr>
        <w:rPr>
          <w:lang w:val="en-GB"/>
        </w:rPr>
      </w:pPr>
    </w:p>
    <w:p w14:paraId="78198192" w14:textId="77777777" w:rsidR="001423C1" w:rsidRPr="001423C1" w:rsidRDefault="001423C1" w:rsidP="001423C1">
      <w:pPr>
        <w:rPr>
          <w:lang w:val="en-GB"/>
        </w:rPr>
      </w:pPr>
    </w:p>
    <w:p w14:paraId="058CA751" w14:textId="77777777" w:rsidR="001423C1" w:rsidRPr="001423C1" w:rsidRDefault="001423C1" w:rsidP="001423C1"/>
    <w:p w14:paraId="7FFB89D7" w14:textId="77777777" w:rsidR="001423C1" w:rsidRPr="001423C1" w:rsidRDefault="001423C1" w:rsidP="001423C1"/>
    <w:p w14:paraId="6FE3FEE1" w14:textId="77777777" w:rsidR="001423C1" w:rsidRPr="001423C1" w:rsidRDefault="001423C1" w:rsidP="001423C1">
      <w:pPr>
        <w:jc w:val="center"/>
        <w:rPr>
          <w:b/>
          <w:sz w:val="36"/>
          <w:szCs w:val="36"/>
          <w:u w:val="single"/>
        </w:rPr>
      </w:pPr>
      <w:r w:rsidRPr="001423C1">
        <w:rPr>
          <w:b/>
          <w:sz w:val="36"/>
          <w:szCs w:val="36"/>
          <w:u w:val="single"/>
        </w:rPr>
        <w:t>SLEITI SECRETARIAT MONTHLY REPORT</w:t>
      </w:r>
    </w:p>
    <w:p w14:paraId="18B5EEA8" w14:textId="77777777" w:rsidR="001423C1" w:rsidRDefault="001423C1" w:rsidP="001423C1">
      <w:pPr>
        <w:rPr>
          <w:b/>
          <w:sz w:val="36"/>
          <w:szCs w:val="36"/>
        </w:rPr>
      </w:pPr>
    </w:p>
    <w:p w14:paraId="169172AF" w14:textId="77777777" w:rsidR="001423C1" w:rsidRDefault="001423C1" w:rsidP="001423C1">
      <w:pPr>
        <w:rPr>
          <w:b/>
          <w:sz w:val="36"/>
          <w:szCs w:val="36"/>
        </w:rPr>
      </w:pPr>
    </w:p>
    <w:p w14:paraId="64E95A45" w14:textId="77777777" w:rsidR="001423C1" w:rsidRPr="001423C1" w:rsidRDefault="001423C1" w:rsidP="001423C1">
      <w:pPr>
        <w:rPr>
          <w:b/>
          <w:sz w:val="36"/>
          <w:szCs w:val="36"/>
        </w:rPr>
      </w:pPr>
    </w:p>
    <w:p w14:paraId="6738F9D5" w14:textId="77777777" w:rsidR="001423C1" w:rsidRPr="001423C1" w:rsidRDefault="001423C1" w:rsidP="001423C1">
      <w:pPr>
        <w:jc w:val="center"/>
        <w:rPr>
          <w:b/>
          <w:sz w:val="36"/>
          <w:szCs w:val="36"/>
        </w:rPr>
      </w:pPr>
      <w:r w:rsidRPr="001423C1">
        <w:rPr>
          <w:b/>
          <w:sz w:val="36"/>
          <w:szCs w:val="36"/>
        </w:rPr>
        <w:t>PERIOD COVERED: FEBRUARY- 2024</w:t>
      </w:r>
    </w:p>
    <w:p w14:paraId="0FD54862" w14:textId="77777777" w:rsidR="001423C1" w:rsidRPr="001423C1" w:rsidRDefault="001423C1" w:rsidP="001423C1">
      <w:pPr>
        <w:rPr>
          <w:b/>
          <w:sz w:val="36"/>
          <w:szCs w:val="36"/>
        </w:rPr>
      </w:pPr>
    </w:p>
    <w:p w14:paraId="04468F94" w14:textId="77777777" w:rsidR="001423C1" w:rsidRPr="001423C1" w:rsidRDefault="001423C1" w:rsidP="001423C1">
      <w:pPr>
        <w:rPr>
          <w:b/>
          <w:sz w:val="36"/>
          <w:szCs w:val="36"/>
        </w:rPr>
      </w:pPr>
    </w:p>
    <w:p w14:paraId="21FEC82E" w14:textId="4698A97C" w:rsidR="001423C1" w:rsidRPr="001423C1" w:rsidRDefault="001423C1" w:rsidP="001423C1">
      <w:pPr>
        <w:jc w:val="center"/>
        <w:rPr>
          <w:b/>
          <w:sz w:val="36"/>
          <w:szCs w:val="36"/>
        </w:rPr>
      </w:pPr>
      <w:r w:rsidRPr="001423C1">
        <w:rPr>
          <w:b/>
          <w:sz w:val="36"/>
          <w:szCs w:val="36"/>
        </w:rPr>
        <w:t>DATE OF SUBMISSION: FEBRUARY 23</w:t>
      </w:r>
      <w:r w:rsidRPr="001423C1">
        <w:rPr>
          <w:b/>
          <w:sz w:val="36"/>
          <w:szCs w:val="36"/>
          <w:vertAlign w:val="superscript"/>
        </w:rPr>
        <w:t>RD</w:t>
      </w:r>
      <w:r w:rsidRPr="001423C1">
        <w:rPr>
          <w:b/>
          <w:sz w:val="36"/>
          <w:szCs w:val="36"/>
        </w:rPr>
        <w:t xml:space="preserve"> 2024</w:t>
      </w:r>
    </w:p>
    <w:p w14:paraId="46525504" w14:textId="77777777" w:rsidR="001423C1" w:rsidRPr="001423C1" w:rsidRDefault="001423C1" w:rsidP="001423C1">
      <w:pPr>
        <w:rPr>
          <w:sz w:val="36"/>
          <w:szCs w:val="36"/>
        </w:rPr>
      </w:pPr>
    </w:p>
    <w:p w14:paraId="5F945F28" w14:textId="77777777" w:rsidR="001423C1" w:rsidRPr="001423C1" w:rsidRDefault="001423C1" w:rsidP="001423C1">
      <w:pPr>
        <w:rPr>
          <w:sz w:val="36"/>
          <w:szCs w:val="36"/>
        </w:rPr>
      </w:pPr>
    </w:p>
    <w:p w14:paraId="5A13602A" w14:textId="77777777" w:rsidR="001423C1" w:rsidRDefault="001423C1" w:rsidP="001423C1"/>
    <w:p w14:paraId="345D14E8" w14:textId="77777777" w:rsidR="001423C1" w:rsidRDefault="001423C1" w:rsidP="001423C1"/>
    <w:p w14:paraId="71F7E677" w14:textId="77777777" w:rsidR="001423C1" w:rsidRDefault="001423C1" w:rsidP="001423C1"/>
    <w:p w14:paraId="4E51496F" w14:textId="77777777" w:rsidR="001423C1" w:rsidRDefault="001423C1" w:rsidP="001423C1"/>
    <w:p w14:paraId="1F7AF7E0" w14:textId="77777777" w:rsidR="001423C1" w:rsidRDefault="001423C1" w:rsidP="001423C1"/>
    <w:p w14:paraId="237F2E69" w14:textId="77777777" w:rsidR="001423C1" w:rsidRPr="001423C1" w:rsidRDefault="001423C1" w:rsidP="001423C1"/>
    <w:p w14:paraId="61243847" w14:textId="77777777" w:rsidR="001423C1" w:rsidRPr="001423C1" w:rsidRDefault="001423C1" w:rsidP="001423C1"/>
    <w:p w14:paraId="458FD63B" w14:textId="77777777" w:rsidR="001423C1" w:rsidRPr="007470D1" w:rsidRDefault="001423C1" w:rsidP="001423C1">
      <w:pPr>
        <w:jc w:val="center"/>
        <w:rPr>
          <w:b/>
          <w:sz w:val="28"/>
          <w:szCs w:val="28"/>
        </w:rPr>
      </w:pPr>
      <w:r w:rsidRPr="007470D1">
        <w:rPr>
          <w:b/>
          <w:sz w:val="28"/>
          <w:szCs w:val="28"/>
        </w:rPr>
        <w:t xml:space="preserve">SLEITI </w:t>
      </w:r>
      <w:r w:rsidR="007470D1">
        <w:rPr>
          <w:b/>
          <w:sz w:val="28"/>
          <w:szCs w:val="28"/>
        </w:rPr>
        <w:t xml:space="preserve">ACTIVITY REPORT - </w:t>
      </w:r>
      <w:r w:rsidR="007470D1" w:rsidRPr="007470D1">
        <w:rPr>
          <w:b/>
          <w:sz w:val="28"/>
          <w:szCs w:val="28"/>
        </w:rPr>
        <w:t>FEBRUARY</w:t>
      </w:r>
      <w:r w:rsidRPr="007470D1">
        <w:rPr>
          <w:b/>
          <w:sz w:val="28"/>
          <w:szCs w:val="28"/>
        </w:rPr>
        <w:t xml:space="preserve"> 2024</w:t>
      </w:r>
    </w:p>
    <w:tbl>
      <w:tblPr>
        <w:tblStyle w:val="TableGrid"/>
        <w:tblW w:w="9647" w:type="dxa"/>
        <w:tblLook w:val="04A0" w:firstRow="1" w:lastRow="0" w:firstColumn="1" w:lastColumn="0" w:noHBand="0" w:noVBand="1"/>
      </w:tblPr>
      <w:tblGrid>
        <w:gridCol w:w="568"/>
        <w:gridCol w:w="2852"/>
        <w:gridCol w:w="6227"/>
      </w:tblGrid>
      <w:tr w:rsidR="001423C1" w:rsidRPr="001423C1" w14:paraId="33FCA0E9" w14:textId="77777777" w:rsidTr="0014411B">
        <w:tc>
          <w:tcPr>
            <w:tcW w:w="521" w:type="dxa"/>
          </w:tcPr>
          <w:p w14:paraId="3A1A787D" w14:textId="69AAD947" w:rsidR="001423C1" w:rsidRPr="00135B6A" w:rsidRDefault="001423C1" w:rsidP="001423C1">
            <w:pPr>
              <w:spacing w:after="200" w:line="276" w:lineRule="auto"/>
              <w:rPr>
                <w:b/>
                <w:sz w:val="24"/>
                <w:szCs w:val="24"/>
              </w:rPr>
            </w:pPr>
            <w:r w:rsidRPr="00135B6A">
              <w:rPr>
                <w:b/>
                <w:sz w:val="24"/>
                <w:szCs w:val="24"/>
              </w:rPr>
              <w:t>No</w:t>
            </w:r>
            <w:r w:rsidR="00135B6A" w:rsidRPr="00135B6A">
              <w:rPr>
                <w:b/>
                <w:sz w:val="24"/>
                <w:szCs w:val="24"/>
              </w:rPr>
              <w:t>.</w:t>
            </w:r>
            <w:r w:rsidRPr="00135B6A">
              <w:rPr>
                <w:b/>
                <w:sz w:val="24"/>
                <w:szCs w:val="24"/>
              </w:rPr>
              <w:t xml:space="preserve"> </w:t>
            </w:r>
          </w:p>
        </w:tc>
        <w:tc>
          <w:tcPr>
            <w:tcW w:w="2863" w:type="dxa"/>
          </w:tcPr>
          <w:p w14:paraId="248D3232" w14:textId="77777777" w:rsidR="001423C1" w:rsidRPr="00135B6A" w:rsidRDefault="001423C1" w:rsidP="00041FFD">
            <w:pPr>
              <w:spacing w:after="200" w:line="276" w:lineRule="auto"/>
              <w:jc w:val="both"/>
              <w:rPr>
                <w:b/>
                <w:sz w:val="24"/>
                <w:szCs w:val="24"/>
              </w:rPr>
            </w:pPr>
            <w:r w:rsidRPr="00135B6A">
              <w:rPr>
                <w:b/>
                <w:sz w:val="24"/>
                <w:szCs w:val="24"/>
              </w:rPr>
              <w:t>Activity</w:t>
            </w:r>
          </w:p>
        </w:tc>
        <w:tc>
          <w:tcPr>
            <w:tcW w:w="6263" w:type="dxa"/>
          </w:tcPr>
          <w:p w14:paraId="57CB7963" w14:textId="77777777" w:rsidR="001423C1" w:rsidRPr="00135B6A" w:rsidRDefault="001423C1" w:rsidP="00041FFD">
            <w:pPr>
              <w:spacing w:after="200" w:line="276" w:lineRule="auto"/>
              <w:jc w:val="both"/>
              <w:rPr>
                <w:b/>
                <w:sz w:val="24"/>
                <w:szCs w:val="24"/>
              </w:rPr>
            </w:pPr>
            <w:r w:rsidRPr="00135B6A">
              <w:rPr>
                <w:b/>
                <w:sz w:val="24"/>
                <w:szCs w:val="24"/>
              </w:rPr>
              <w:t>Update</w:t>
            </w:r>
          </w:p>
        </w:tc>
      </w:tr>
      <w:tr w:rsidR="001423C1" w:rsidRPr="001423C1" w14:paraId="12CCA279" w14:textId="77777777" w:rsidTr="00135B6A">
        <w:trPr>
          <w:trHeight w:val="3887"/>
        </w:trPr>
        <w:tc>
          <w:tcPr>
            <w:tcW w:w="521" w:type="dxa"/>
          </w:tcPr>
          <w:p w14:paraId="7DB5CB3B" w14:textId="77777777" w:rsidR="001423C1" w:rsidRPr="00135B6A" w:rsidRDefault="001423C1" w:rsidP="001423C1">
            <w:pPr>
              <w:spacing w:after="200" w:line="276" w:lineRule="auto"/>
              <w:rPr>
                <w:sz w:val="24"/>
                <w:szCs w:val="24"/>
              </w:rPr>
            </w:pPr>
            <w:r w:rsidRPr="00135B6A">
              <w:rPr>
                <w:sz w:val="24"/>
                <w:szCs w:val="24"/>
              </w:rPr>
              <w:t>1</w:t>
            </w:r>
          </w:p>
        </w:tc>
        <w:tc>
          <w:tcPr>
            <w:tcW w:w="2863" w:type="dxa"/>
          </w:tcPr>
          <w:p w14:paraId="4242864D" w14:textId="5908C2C8" w:rsidR="001423C1" w:rsidRPr="00135B6A" w:rsidRDefault="001423C1" w:rsidP="00041FFD">
            <w:pPr>
              <w:spacing w:after="200" w:line="276" w:lineRule="auto"/>
              <w:jc w:val="both"/>
              <w:rPr>
                <w:sz w:val="24"/>
                <w:szCs w:val="24"/>
              </w:rPr>
            </w:pPr>
            <w:r w:rsidRPr="00135B6A">
              <w:rPr>
                <w:sz w:val="24"/>
                <w:szCs w:val="24"/>
              </w:rPr>
              <w:t xml:space="preserve">Recruitment of </w:t>
            </w:r>
            <w:r w:rsidR="00135B6A">
              <w:rPr>
                <w:sz w:val="24"/>
                <w:szCs w:val="24"/>
              </w:rPr>
              <w:t xml:space="preserve">an </w:t>
            </w:r>
            <w:r w:rsidRPr="00135B6A">
              <w:rPr>
                <w:sz w:val="24"/>
                <w:szCs w:val="24"/>
              </w:rPr>
              <w:t>Independent Administrator for the production of 2022-23 SLEITI Report</w:t>
            </w:r>
          </w:p>
        </w:tc>
        <w:tc>
          <w:tcPr>
            <w:tcW w:w="6263" w:type="dxa"/>
          </w:tcPr>
          <w:p w14:paraId="0D271928" w14:textId="77777777" w:rsidR="00EE63CA" w:rsidRPr="00135B6A" w:rsidRDefault="001423C1" w:rsidP="00041FFD">
            <w:pPr>
              <w:spacing w:after="200" w:line="276" w:lineRule="auto"/>
              <w:jc w:val="both"/>
              <w:rPr>
                <w:sz w:val="24"/>
                <w:szCs w:val="24"/>
              </w:rPr>
            </w:pPr>
            <w:r w:rsidRPr="00135B6A">
              <w:rPr>
                <w:sz w:val="24"/>
                <w:szCs w:val="24"/>
              </w:rPr>
              <w:t xml:space="preserve">As part of the recruitment process of the Independent Administrator </w:t>
            </w:r>
            <w:r w:rsidR="00EE63CA" w:rsidRPr="00135B6A">
              <w:rPr>
                <w:sz w:val="24"/>
                <w:szCs w:val="24"/>
              </w:rPr>
              <w:t xml:space="preserve">(IA) the NPPA has approved the “No objection” request submitted by the Secretariat through the OVP Procurement Unit for negotiation with the IA for reduction of the cost of production. </w:t>
            </w:r>
          </w:p>
          <w:p w14:paraId="2FFCDD90" w14:textId="186979A6" w:rsidR="00BA6069" w:rsidRPr="00135B6A" w:rsidRDefault="001423C1" w:rsidP="00041FFD">
            <w:pPr>
              <w:spacing w:after="200" w:line="276" w:lineRule="auto"/>
              <w:jc w:val="both"/>
              <w:rPr>
                <w:sz w:val="24"/>
                <w:szCs w:val="24"/>
              </w:rPr>
            </w:pPr>
            <w:r w:rsidRPr="00135B6A">
              <w:rPr>
                <w:sz w:val="24"/>
                <w:szCs w:val="24"/>
              </w:rPr>
              <w:t xml:space="preserve">The </w:t>
            </w:r>
            <w:r w:rsidR="00EE63CA" w:rsidRPr="00135B6A">
              <w:rPr>
                <w:sz w:val="24"/>
                <w:szCs w:val="24"/>
              </w:rPr>
              <w:t>fee</w:t>
            </w:r>
            <w:r w:rsidR="00BA6069" w:rsidRPr="00135B6A">
              <w:rPr>
                <w:sz w:val="24"/>
                <w:szCs w:val="24"/>
              </w:rPr>
              <w:t xml:space="preserve"> quoted by the IA</w:t>
            </w:r>
            <w:r w:rsidR="00EE63CA" w:rsidRPr="00135B6A">
              <w:rPr>
                <w:sz w:val="24"/>
                <w:szCs w:val="24"/>
              </w:rPr>
              <w:t xml:space="preserve"> amount</w:t>
            </w:r>
            <w:r w:rsidR="00D51425" w:rsidRPr="00135B6A">
              <w:rPr>
                <w:sz w:val="24"/>
                <w:szCs w:val="24"/>
              </w:rPr>
              <w:t xml:space="preserve"> to </w:t>
            </w:r>
            <w:r w:rsidR="00135B6A">
              <w:rPr>
                <w:sz w:val="24"/>
                <w:szCs w:val="24"/>
              </w:rPr>
              <w:t xml:space="preserve">USD </w:t>
            </w:r>
            <w:r w:rsidR="00D51425" w:rsidRPr="00135B6A">
              <w:rPr>
                <w:sz w:val="24"/>
                <w:szCs w:val="24"/>
              </w:rPr>
              <w:t>99,900. The fee</w:t>
            </w:r>
            <w:r w:rsidR="00BA6069" w:rsidRPr="00135B6A">
              <w:rPr>
                <w:sz w:val="24"/>
                <w:szCs w:val="24"/>
              </w:rPr>
              <w:t xml:space="preserve"> exceeds</w:t>
            </w:r>
            <w:r w:rsidRPr="00135B6A">
              <w:rPr>
                <w:sz w:val="24"/>
                <w:szCs w:val="24"/>
              </w:rPr>
              <w:t xml:space="preserve"> SLEITI’s </w:t>
            </w:r>
            <w:r w:rsidR="00135B6A">
              <w:rPr>
                <w:sz w:val="24"/>
                <w:szCs w:val="24"/>
              </w:rPr>
              <w:t xml:space="preserve">USD </w:t>
            </w:r>
            <w:r w:rsidR="00D51425" w:rsidRPr="00135B6A">
              <w:rPr>
                <w:sz w:val="24"/>
                <w:szCs w:val="24"/>
              </w:rPr>
              <w:t>85,000 budgeted</w:t>
            </w:r>
            <w:r w:rsidRPr="00135B6A">
              <w:rPr>
                <w:sz w:val="24"/>
                <w:szCs w:val="24"/>
              </w:rPr>
              <w:t xml:space="preserve"> for the </w:t>
            </w:r>
            <w:r w:rsidR="00D51425" w:rsidRPr="00135B6A">
              <w:rPr>
                <w:sz w:val="24"/>
                <w:szCs w:val="24"/>
              </w:rPr>
              <w:t>production of the report.</w:t>
            </w:r>
            <w:r w:rsidR="00135B6A">
              <w:rPr>
                <w:sz w:val="24"/>
                <w:szCs w:val="24"/>
              </w:rPr>
              <w:t xml:space="preserve"> </w:t>
            </w:r>
            <w:r w:rsidR="00BA6069" w:rsidRPr="00135B6A">
              <w:rPr>
                <w:sz w:val="24"/>
                <w:szCs w:val="24"/>
              </w:rPr>
              <w:t xml:space="preserve">To achieve this, the Secretariat and the OVP </w:t>
            </w:r>
            <w:r w:rsidR="00135B6A">
              <w:rPr>
                <w:sz w:val="24"/>
                <w:szCs w:val="24"/>
              </w:rPr>
              <w:t>P</w:t>
            </w:r>
            <w:r w:rsidR="00BA6069" w:rsidRPr="00135B6A">
              <w:rPr>
                <w:sz w:val="24"/>
                <w:szCs w:val="24"/>
              </w:rPr>
              <w:t xml:space="preserve">rocurement Unit will convene a </w:t>
            </w:r>
            <w:r w:rsidR="00D51425" w:rsidRPr="00135B6A">
              <w:rPr>
                <w:sz w:val="24"/>
                <w:szCs w:val="24"/>
              </w:rPr>
              <w:t xml:space="preserve">virtual </w:t>
            </w:r>
            <w:r w:rsidR="00BA6069" w:rsidRPr="00135B6A">
              <w:rPr>
                <w:sz w:val="24"/>
                <w:szCs w:val="24"/>
              </w:rPr>
              <w:t xml:space="preserve">meeting with the IA in </w:t>
            </w:r>
            <w:r w:rsidR="00D51425" w:rsidRPr="00135B6A">
              <w:rPr>
                <w:sz w:val="24"/>
                <w:szCs w:val="24"/>
              </w:rPr>
              <w:t>the coming weeks to initiate</w:t>
            </w:r>
            <w:r w:rsidR="00BA6069" w:rsidRPr="00135B6A">
              <w:rPr>
                <w:sz w:val="24"/>
                <w:szCs w:val="24"/>
              </w:rPr>
              <w:t xml:space="preserve"> negotiation</w:t>
            </w:r>
            <w:r w:rsidR="00135B6A">
              <w:rPr>
                <w:sz w:val="24"/>
                <w:szCs w:val="24"/>
              </w:rPr>
              <w:t>s</w:t>
            </w:r>
            <w:r w:rsidR="00D51425" w:rsidRPr="00135B6A">
              <w:rPr>
                <w:sz w:val="24"/>
                <w:szCs w:val="24"/>
              </w:rPr>
              <w:t xml:space="preserve"> of the financial bid. </w:t>
            </w:r>
            <w:r w:rsidR="00BA6069" w:rsidRPr="00135B6A">
              <w:rPr>
                <w:sz w:val="24"/>
                <w:szCs w:val="24"/>
              </w:rPr>
              <w:t xml:space="preserve">  </w:t>
            </w:r>
          </w:p>
        </w:tc>
      </w:tr>
      <w:tr w:rsidR="001423C1" w:rsidRPr="00135B6A" w14:paraId="70A405EE" w14:textId="77777777" w:rsidTr="0014411B">
        <w:tc>
          <w:tcPr>
            <w:tcW w:w="521" w:type="dxa"/>
          </w:tcPr>
          <w:p w14:paraId="4F81C888" w14:textId="77777777" w:rsidR="001423C1" w:rsidRPr="00135B6A" w:rsidRDefault="001423C1" w:rsidP="001423C1">
            <w:pPr>
              <w:spacing w:after="200" w:line="276" w:lineRule="auto"/>
              <w:rPr>
                <w:sz w:val="24"/>
                <w:szCs w:val="24"/>
              </w:rPr>
            </w:pPr>
            <w:r w:rsidRPr="00135B6A">
              <w:rPr>
                <w:sz w:val="24"/>
                <w:szCs w:val="24"/>
              </w:rPr>
              <w:t>2</w:t>
            </w:r>
          </w:p>
        </w:tc>
        <w:tc>
          <w:tcPr>
            <w:tcW w:w="2863" w:type="dxa"/>
          </w:tcPr>
          <w:p w14:paraId="40F6FBAC" w14:textId="77777777" w:rsidR="001423C1" w:rsidRPr="00135B6A" w:rsidRDefault="00BA6069" w:rsidP="00041FFD">
            <w:pPr>
              <w:spacing w:after="200" w:line="276" w:lineRule="auto"/>
              <w:jc w:val="both"/>
              <w:rPr>
                <w:sz w:val="24"/>
                <w:szCs w:val="24"/>
              </w:rPr>
            </w:pPr>
            <w:r w:rsidRPr="00135B6A">
              <w:rPr>
                <w:sz w:val="24"/>
                <w:szCs w:val="24"/>
              </w:rPr>
              <w:t>Draft 2024 SLEITI Work plan</w:t>
            </w:r>
          </w:p>
        </w:tc>
        <w:tc>
          <w:tcPr>
            <w:tcW w:w="6263" w:type="dxa"/>
          </w:tcPr>
          <w:p w14:paraId="521E54B2" w14:textId="25BC7A27" w:rsidR="001423C1" w:rsidRPr="00135B6A" w:rsidRDefault="003B0C75" w:rsidP="00041FFD">
            <w:pPr>
              <w:spacing w:after="200" w:line="276" w:lineRule="auto"/>
              <w:jc w:val="both"/>
              <w:rPr>
                <w:sz w:val="24"/>
                <w:szCs w:val="24"/>
              </w:rPr>
            </w:pPr>
            <w:r w:rsidRPr="00135B6A">
              <w:rPr>
                <w:sz w:val="24"/>
                <w:szCs w:val="24"/>
              </w:rPr>
              <w:t>In accordance with the EITI requirement, t</w:t>
            </w:r>
            <w:r w:rsidR="00BA6069" w:rsidRPr="00135B6A">
              <w:rPr>
                <w:sz w:val="24"/>
                <w:szCs w:val="24"/>
              </w:rPr>
              <w:t xml:space="preserve">he </w:t>
            </w:r>
            <w:r w:rsidR="00135B6A">
              <w:rPr>
                <w:sz w:val="24"/>
                <w:szCs w:val="24"/>
              </w:rPr>
              <w:t xml:space="preserve">2024 </w:t>
            </w:r>
            <w:r w:rsidR="00BA6069" w:rsidRPr="00135B6A">
              <w:rPr>
                <w:sz w:val="24"/>
                <w:szCs w:val="24"/>
              </w:rPr>
              <w:t xml:space="preserve">SLEITI </w:t>
            </w:r>
            <w:r w:rsidR="00135B6A">
              <w:rPr>
                <w:sz w:val="24"/>
                <w:szCs w:val="24"/>
              </w:rPr>
              <w:t>w</w:t>
            </w:r>
            <w:r w:rsidR="00BA6069" w:rsidRPr="00135B6A">
              <w:rPr>
                <w:sz w:val="24"/>
                <w:szCs w:val="24"/>
              </w:rPr>
              <w:t>ork plan has been developed</w:t>
            </w:r>
            <w:r w:rsidR="00D51425" w:rsidRPr="00135B6A">
              <w:rPr>
                <w:sz w:val="24"/>
                <w:szCs w:val="24"/>
              </w:rPr>
              <w:t xml:space="preserve"> alongside </w:t>
            </w:r>
            <w:r w:rsidR="00041FFD" w:rsidRPr="00135B6A">
              <w:rPr>
                <w:sz w:val="24"/>
                <w:szCs w:val="24"/>
              </w:rPr>
              <w:t>the Communications</w:t>
            </w:r>
            <w:r w:rsidR="00D51425" w:rsidRPr="00135B6A">
              <w:rPr>
                <w:sz w:val="24"/>
                <w:szCs w:val="24"/>
              </w:rPr>
              <w:t xml:space="preserve"> strategy and submitted to the Minister of State. </w:t>
            </w:r>
            <w:r w:rsidR="00135B6A">
              <w:rPr>
                <w:sz w:val="24"/>
                <w:szCs w:val="24"/>
              </w:rPr>
              <w:t xml:space="preserve">It has also been shared to MSG members as part of the working documents at </w:t>
            </w:r>
            <w:r w:rsidR="00D51425" w:rsidRPr="00135B6A">
              <w:rPr>
                <w:sz w:val="24"/>
                <w:szCs w:val="24"/>
              </w:rPr>
              <w:t xml:space="preserve">its </w:t>
            </w:r>
            <w:r w:rsidR="00041FFD" w:rsidRPr="00135B6A">
              <w:rPr>
                <w:sz w:val="24"/>
                <w:szCs w:val="24"/>
              </w:rPr>
              <w:t>planned meeting</w:t>
            </w:r>
            <w:r w:rsidRPr="00135B6A">
              <w:rPr>
                <w:sz w:val="24"/>
                <w:szCs w:val="24"/>
              </w:rPr>
              <w:t xml:space="preserve"> scheduled for </w:t>
            </w:r>
            <w:r w:rsidR="00135B6A">
              <w:rPr>
                <w:sz w:val="24"/>
                <w:szCs w:val="24"/>
              </w:rPr>
              <w:t xml:space="preserve">Wednesday, </w:t>
            </w:r>
            <w:r w:rsidRPr="00135B6A">
              <w:rPr>
                <w:sz w:val="24"/>
                <w:szCs w:val="24"/>
              </w:rPr>
              <w:t>2</w:t>
            </w:r>
            <w:r w:rsidR="00135B6A">
              <w:rPr>
                <w:sz w:val="24"/>
                <w:szCs w:val="24"/>
              </w:rPr>
              <w:t>8</w:t>
            </w:r>
            <w:r w:rsidRPr="00135B6A">
              <w:rPr>
                <w:sz w:val="24"/>
                <w:szCs w:val="24"/>
                <w:vertAlign w:val="superscript"/>
              </w:rPr>
              <w:t>th</w:t>
            </w:r>
            <w:r w:rsidRPr="00135B6A">
              <w:rPr>
                <w:sz w:val="24"/>
                <w:szCs w:val="24"/>
              </w:rPr>
              <w:t xml:space="preserve"> February</w:t>
            </w:r>
            <w:r w:rsidR="00135B6A">
              <w:rPr>
                <w:sz w:val="24"/>
                <w:szCs w:val="24"/>
              </w:rPr>
              <w:t xml:space="preserve"> 2024. </w:t>
            </w:r>
            <w:r w:rsidR="00D51425" w:rsidRPr="00135B6A">
              <w:rPr>
                <w:sz w:val="24"/>
                <w:szCs w:val="24"/>
              </w:rPr>
              <w:t xml:space="preserve"> </w:t>
            </w:r>
            <w:r w:rsidRPr="00135B6A">
              <w:rPr>
                <w:sz w:val="24"/>
                <w:szCs w:val="24"/>
              </w:rPr>
              <w:t xml:space="preserve"> </w:t>
            </w:r>
          </w:p>
        </w:tc>
      </w:tr>
      <w:tr w:rsidR="001423C1" w:rsidRPr="00135B6A" w14:paraId="448CC957" w14:textId="77777777" w:rsidTr="0014411B">
        <w:tc>
          <w:tcPr>
            <w:tcW w:w="521" w:type="dxa"/>
          </w:tcPr>
          <w:p w14:paraId="5F84706C" w14:textId="77777777" w:rsidR="001423C1" w:rsidRPr="00135B6A" w:rsidRDefault="001423C1" w:rsidP="001423C1">
            <w:pPr>
              <w:spacing w:after="200" w:line="276" w:lineRule="auto"/>
              <w:rPr>
                <w:sz w:val="24"/>
                <w:szCs w:val="24"/>
              </w:rPr>
            </w:pPr>
            <w:r w:rsidRPr="00135B6A">
              <w:rPr>
                <w:sz w:val="24"/>
                <w:szCs w:val="24"/>
              </w:rPr>
              <w:t>3</w:t>
            </w:r>
          </w:p>
        </w:tc>
        <w:tc>
          <w:tcPr>
            <w:tcW w:w="2863" w:type="dxa"/>
          </w:tcPr>
          <w:p w14:paraId="76D9CDE7" w14:textId="77777777" w:rsidR="001423C1" w:rsidRPr="00135B6A" w:rsidRDefault="003B0C75" w:rsidP="00041FFD">
            <w:pPr>
              <w:spacing w:after="200" w:line="276" w:lineRule="auto"/>
              <w:jc w:val="both"/>
              <w:rPr>
                <w:sz w:val="24"/>
                <w:szCs w:val="24"/>
              </w:rPr>
            </w:pPr>
            <w:r w:rsidRPr="00135B6A">
              <w:rPr>
                <w:sz w:val="24"/>
                <w:szCs w:val="24"/>
              </w:rPr>
              <w:t xml:space="preserve">OGP NAP 5 </w:t>
            </w:r>
          </w:p>
        </w:tc>
        <w:tc>
          <w:tcPr>
            <w:tcW w:w="6263" w:type="dxa"/>
          </w:tcPr>
          <w:p w14:paraId="190DE166" w14:textId="50D57200" w:rsidR="009B7C50" w:rsidRPr="00135B6A" w:rsidRDefault="00041FFD" w:rsidP="00135B6A">
            <w:pPr>
              <w:spacing w:after="200" w:line="276" w:lineRule="auto"/>
              <w:jc w:val="both"/>
              <w:rPr>
                <w:sz w:val="24"/>
                <w:szCs w:val="24"/>
              </w:rPr>
            </w:pPr>
            <w:r w:rsidRPr="00135B6A">
              <w:rPr>
                <w:sz w:val="24"/>
                <w:szCs w:val="24"/>
              </w:rPr>
              <w:t xml:space="preserve"> SLEITI joined other MDAs to review</w:t>
            </w:r>
            <w:r w:rsidR="00B44564" w:rsidRPr="00135B6A">
              <w:rPr>
                <w:sz w:val="24"/>
                <w:szCs w:val="24"/>
              </w:rPr>
              <w:t xml:space="preserve"> the </w:t>
            </w:r>
            <w:r w:rsidRPr="00135B6A">
              <w:rPr>
                <w:sz w:val="24"/>
                <w:szCs w:val="24"/>
              </w:rPr>
              <w:t xml:space="preserve">final </w:t>
            </w:r>
            <w:r w:rsidR="00B44564" w:rsidRPr="00135B6A">
              <w:rPr>
                <w:sz w:val="24"/>
                <w:szCs w:val="24"/>
              </w:rPr>
              <w:t>draft Open</w:t>
            </w:r>
            <w:r w:rsidR="001423C1" w:rsidRPr="00135B6A">
              <w:rPr>
                <w:sz w:val="24"/>
                <w:szCs w:val="24"/>
              </w:rPr>
              <w:t xml:space="preserve"> Governance Platform (OGP) National Action Plan (NAP) 5</w:t>
            </w:r>
            <w:r w:rsidR="00B44564" w:rsidRPr="00135B6A">
              <w:rPr>
                <w:sz w:val="24"/>
                <w:szCs w:val="24"/>
              </w:rPr>
              <w:t xml:space="preserve">. During the process, SLEITI submitted three </w:t>
            </w:r>
            <w:r w:rsidR="00C60D0E" w:rsidRPr="00135B6A">
              <w:rPr>
                <w:sz w:val="24"/>
                <w:szCs w:val="24"/>
              </w:rPr>
              <w:t>Commitments</w:t>
            </w:r>
            <w:r w:rsidR="00B44564" w:rsidRPr="00135B6A">
              <w:rPr>
                <w:sz w:val="24"/>
                <w:szCs w:val="24"/>
              </w:rPr>
              <w:t xml:space="preserve"> </w:t>
            </w:r>
            <w:r w:rsidR="00D51425" w:rsidRPr="00135B6A">
              <w:rPr>
                <w:sz w:val="24"/>
                <w:szCs w:val="24"/>
              </w:rPr>
              <w:t>which focus</w:t>
            </w:r>
            <w:r w:rsidR="00151695">
              <w:rPr>
                <w:sz w:val="24"/>
                <w:szCs w:val="24"/>
              </w:rPr>
              <w:t>ed</w:t>
            </w:r>
            <w:r w:rsidR="00D51425" w:rsidRPr="00135B6A">
              <w:rPr>
                <w:sz w:val="24"/>
                <w:szCs w:val="24"/>
              </w:rPr>
              <w:t xml:space="preserve"> on </w:t>
            </w:r>
            <w:r w:rsidR="00911856" w:rsidRPr="00151695">
              <w:rPr>
                <w:b/>
                <w:bCs/>
                <w:sz w:val="24"/>
                <w:szCs w:val="24"/>
              </w:rPr>
              <w:t>a)</w:t>
            </w:r>
            <w:r w:rsidR="00911856" w:rsidRPr="00135B6A">
              <w:rPr>
                <w:sz w:val="24"/>
                <w:szCs w:val="24"/>
              </w:rPr>
              <w:t xml:space="preserve"> establishment of a national </w:t>
            </w:r>
            <w:r w:rsidRPr="00135B6A">
              <w:rPr>
                <w:sz w:val="24"/>
                <w:szCs w:val="24"/>
              </w:rPr>
              <w:t>BO register</w:t>
            </w:r>
            <w:r w:rsidR="00911856" w:rsidRPr="00135B6A">
              <w:rPr>
                <w:sz w:val="24"/>
                <w:szCs w:val="24"/>
              </w:rPr>
              <w:t xml:space="preserve">, </w:t>
            </w:r>
            <w:r w:rsidR="00911856" w:rsidRPr="00151695">
              <w:rPr>
                <w:b/>
                <w:bCs/>
                <w:sz w:val="24"/>
                <w:szCs w:val="24"/>
              </w:rPr>
              <w:t>b)</w:t>
            </w:r>
            <w:r w:rsidR="00911856" w:rsidRPr="00135B6A">
              <w:rPr>
                <w:sz w:val="24"/>
                <w:szCs w:val="24"/>
              </w:rPr>
              <w:t xml:space="preserve"> Systematic disclosure</w:t>
            </w:r>
            <w:r w:rsidR="00151695">
              <w:rPr>
                <w:sz w:val="24"/>
                <w:szCs w:val="24"/>
              </w:rPr>
              <w:t xml:space="preserve"> of extractive sector data</w:t>
            </w:r>
            <w:r w:rsidR="00911856" w:rsidRPr="00135B6A">
              <w:rPr>
                <w:sz w:val="24"/>
                <w:szCs w:val="24"/>
              </w:rPr>
              <w:t xml:space="preserve">, </w:t>
            </w:r>
            <w:r w:rsidR="000D4469" w:rsidRPr="00135B6A">
              <w:rPr>
                <w:sz w:val="24"/>
                <w:szCs w:val="24"/>
              </w:rPr>
              <w:t xml:space="preserve">and </w:t>
            </w:r>
            <w:r w:rsidR="00911856" w:rsidRPr="00151695">
              <w:rPr>
                <w:b/>
                <w:bCs/>
                <w:sz w:val="24"/>
                <w:szCs w:val="24"/>
              </w:rPr>
              <w:t>c)</w:t>
            </w:r>
            <w:r w:rsidR="00911856" w:rsidRPr="00135B6A">
              <w:rPr>
                <w:sz w:val="24"/>
                <w:szCs w:val="24"/>
              </w:rPr>
              <w:t xml:space="preserve"> </w:t>
            </w:r>
            <w:r w:rsidR="00151695">
              <w:rPr>
                <w:sz w:val="24"/>
                <w:szCs w:val="24"/>
              </w:rPr>
              <w:t xml:space="preserve">enactment of the </w:t>
            </w:r>
            <w:r w:rsidR="000D4469" w:rsidRPr="00135B6A">
              <w:rPr>
                <w:sz w:val="24"/>
                <w:szCs w:val="24"/>
              </w:rPr>
              <w:t>Extractive Resources Transparency Act</w:t>
            </w:r>
            <w:r w:rsidR="00C60D0E" w:rsidRPr="00135B6A">
              <w:rPr>
                <w:sz w:val="24"/>
                <w:szCs w:val="24"/>
              </w:rPr>
              <w:t xml:space="preserve">. These activities will be implemented over a period of four years effective 2024, and they may be reviewed from time to time where necessary. </w:t>
            </w:r>
          </w:p>
        </w:tc>
      </w:tr>
      <w:tr w:rsidR="001423C1" w:rsidRPr="00135B6A" w14:paraId="616F0196" w14:textId="77777777" w:rsidTr="0014411B">
        <w:tc>
          <w:tcPr>
            <w:tcW w:w="521" w:type="dxa"/>
          </w:tcPr>
          <w:p w14:paraId="6814ECCA" w14:textId="77777777" w:rsidR="001423C1" w:rsidRPr="00135B6A" w:rsidRDefault="007470D1" w:rsidP="001423C1">
            <w:pPr>
              <w:spacing w:after="200" w:line="276" w:lineRule="auto"/>
              <w:rPr>
                <w:sz w:val="24"/>
                <w:szCs w:val="24"/>
              </w:rPr>
            </w:pPr>
            <w:r w:rsidRPr="00135B6A">
              <w:rPr>
                <w:sz w:val="24"/>
                <w:szCs w:val="24"/>
              </w:rPr>
              <w:t>4</w:t>
            </w:r>
          </w:p>
        </w:tc>
        <w:tc>
          <w:tcPr>
            <w:tcW w:w="2863" w:type="dxa"/>
          </w:tcPr>
          <w:p w14:paraId="05CCE797" w14:textId="77777777" w:rsidR="001423C1" w:rsidRPr="00135B6A" w:rsidRDefault="00DA6BCF" w:rsidP="00041FFD">
            <w:pPr>
              <w:spacing w:after="200" w:line="276" w:lineRule="auto"/>
              <w:jc w:val="both"/>
              <w:rPr>
                <w:sz w:val="24"/>
                <w:szCs w:val="24"/>
              </w:rPr>
            </w:pPr>
            <w:r w:rsidRPr="00135B6A">
              <w:rPr>
                <w:sz w:val="24"/>
                <w:szCs w:val="24"/>
              </w:rPr>
              <w:t xml:space="preserve">MSG Confirmation </w:t>
            </w:r>
          </w:p>
        </w:tc>
        <w:tc>
          <w:tcPr>
            <w:tcW w:w="6263" w:type="dxa"/>
          </w:tcPr>
          <w:p w14:paraId="20DD360B" w14:textId="18C77B99" w:rsidR="001423C1" w:rsidRPr="00135B6A" w:rsidRDefault="00AC65EF" w:rsidP="007470D1">
            <w:pPr>
              <w:jc w:val="both"/>
              <w:rPr>
                <w:sz w:val="24"/>
                <w:szCs w:val="24"/>
              </w:rPr>
            </w:pPr>
            <w:r w:rsidRPr="00135B6A">
              <w:rPr>
                <w:sz w:val="24"/>
                <w:szCs w:val="24"/>
              </w:rPr>
              <w:t xml:space="preserve">The </w:t>
            </w:r>
            <w:r w:rsidR="00DA6BCF" w:rsidRPr="00135B6A">
              <w:rPr>
                <w:sz w:val="24"/>
                <w:szCs w:val="24"/>
              </w:rPr>
              <w:t>SLEITI MSG Memorandum of Understanding requires annual renewal of MSG members</w:t>
            </w:r>
            <w:r w:rsidRPr="00135B6A">
              <w:rPr>
                <w:sz w:val="24"/>
                <w:szCs w:val="24"/>
              </w:rPr>
              <w:t xml:space="preserve"> by </w:t>
            </w:r>
            <w:r w:rsidR="001A7FE9">
              <w:rPr>
                <w:sz w:val="24"/>
                <w:szCs w:val="24"/>
              </w:rPr>
              <w:t xml:space="preserve">Ministries, Departments and Agencies (MDAs). </w:t>
            </w:r>
            <w:r w:rsidRPr="00135B6A">
              <w:rPr>
                <w:sz w:val="24"/>
                <w:szCs w:val="24"/>
              </w:rPr>
              <w:t>Following a correspondence to heads of M</w:t>
            </w:r>
            <w:r w:rsidR="00911856" w:rsidRPr="00135B6A">
              <w:rPr>
                <w:sz w:val="24"/>
                <w:szCs w:val="24"/>
              </w:rPr>
              <w:t xml:space="preserve">DAs, new members have been confirmed </w:t>
            </w:r>
            <w:r w:rsidR="007470D1" w:rsidRPr="00135B6A">
              <w:rPr>
                <w:sz w:val="24"/>
                <w:szCs w:val="24"/>
              </w:rPr>
              <w:t>by some MDAs. T</w:t>
            </w:r>
            <w:r w:rsidR="00911856" w:rsidRPr="00135B6A">
              <w:rPr>
                <w:sz w:val="24"/>
                <w:szCs w:val="24"/>
              </w:rPr>
              <w:t xml:space="preserve">he Secretariat </w:t>
            </w:r>
            <w:r w:rsidR="007470D1" w:rsidRPr="00135B6A">
              <w:rPr>
                <w:sz w:val="24"/>
                <w:szCs w:val="24"/>
              </w:rPr>
              <w:t>will continue</w:t>
            </w:r>
            <w:r w:rsidR="00911856" w:rsidRPr="00135B6A">
              <w:rPr>
                <w:sz w:val="24"/>
                <w:szCs w:val="24"/>
              </w:rPr>
              <w:t xml:space="preserve"> to send reminders to MDAs </w:t>
            </w:r>
            <w:r w:rsidR="007470D1" w:rsidRPr="00135B6A">
              <w:rPr>
                <w:sz w:val="24"/>
                <w:szCs w:val="24"/>
              </w:rPr>
              <w:t xml:space="preserve">to </w:t>
            </w:r>
            <w:r w:rsidR="00911856" w:rsidRPr="00135B6A">
              <w:rPr>
                <w:sz w:val="24"/>
                <w:szCs w:val="24"/>
              </w:rPr>
              <w:t xml:space="preserve">resubmit the names of their MSG members. </w:t>
            </w:r>
            <w:r w:rsidRPr="00135B6A">
              <w:rPr>
                <w:sz w:val="24"/>
                <w:szCs w:val="24"/>
              </w:rPr>
              <w:t xml:space="preserve">  </w:t>
            </w:r>
          </w:p>
        </w:tc>
      </w:tr>
      <w:tr w:rsidR="001423C1" w:rsidRPr="00135B6A" w14:paraId="53EF9A4C" w14:textId="77777777" w:rsidTr="0014411B">
        <w:tc>
          <w:tcPr>
            <w:tcW w:w="521" w:type="dxa"/>
          </w:tcPr>
          <w:p w14:paraId="7A9CBD2B" w14:textId="77777777" w:rsidR="001423C1" w:rsidRPr="00135B6A" w:rsidRDefault="007470D1" w:rsidP="001423C1">
            <w:pPr>
              <w:spacing w:after="200" w:line="276" w:lineRule="auto"/>
              <w:rPr>
                <w:sz w:val="24"/>
                <w:szCs w:val="24"/>
              </w:rPr>
            </w:pPr>
            <w:r w:rsidRPr="00135B6A">
              <w:rPr>
                <w:sz w:val="24"/>
                <w:szCs w:val="24"/>
              </w:rPr>
              <w:t>5</w:t>
            </w:r>
          </w:p>
        </w:tc>
        <w:tc>
          <w:tcPr>
            <w:tcW w:w="2863" w:type="dxa"/>
          </w:tcPr>
          <w:p w14:paraId="6A12071D" w14:textId="77777777" w:rsidR="001423C1" w:rsidRPr="00135B6A" w:rsidRDefault="007470D1" w:rsidP="00041FFD">
            <w:pPr>
              <w:spacing w:after="200" w:line="276" w:lineRule="auto"/>
              <w:jc w:val="both"/>
              <w:rPr>
                <w:sz w:val="24"/>
                <w:szCs w:val="24"/>
              </w:rPr>
            </w:pPr>
            <w:r w:rsidRPr="00135B6A">
              <w:rPr>
                <w:sz w:val="24"/>
                <w:szCs w:val="24"/>
              </w:rPr>
              <w:t xml:space="preserve">Catch up meeting with </w:t>
            </w:r>
            <w:r w:rsidR="001423C1" w:rsidRPr="00135B6A">
              <w:rPr>
                <w:sz w:val="24"/>
                <w:szCs w:val="24"/>
              </w:rPr>
              <w:t>International Secretariat</w:t>
            </w:r>
          </w:p>
        </w:tc>
        <w:tc>
          <w:tcPr>
            <w:tcW w:w="6263" w:type="dxa"/>
          </w:tcPr>
          <w:p w14:paraId="50A7E456" w14:textId="59D1C262" w:rsidR="001423C1" w:rsidRPr="00135B6A" w:rsidRDefault="000D4469" w:rsidP="007470D1">
            <w:pPr>
              <w:jc w:val="both"/>
              <w:rPr>
                <w:sz w:val="24"/>
                <w:szCs w:val="24"/>
              </w:rPr>
            </w:pPr>
            <w:r w:rsidRPr="00135B6A">
              <w:rPr>
                <w:sz w:val="24"/>
                <w:szCs w:val="24"/>
              </w:rPr>
              <w:t xml:space="preserve">The Secretariat recently held a </w:t>
            </w:r>
            <w:r w:rsidR="00135B6A" w:rsidRPr="00135B6A">
              <w:rPr>
                <w:sz w:val="24"/>
                <w:szCs w:val="24"/>
              </w:rPr>
              <w:t>catch-up</w:t>
            </w:r>
            <w:r w:rsidRPr="00135B6A">
              <w:rPr>
                <w:sz w:val="24"/>
                <w:szCs w:val="24"/>
              </w:rPr>
              <w:t xml:space="preserve"> meeting </w:t>
            </w:r>
            <w:r w:rsidR="007470D1" w:rsidRPr="00135B6A">
              <w:rPr>
                <w:sz w:val="24"/>
                <w:szCs w:val="24"/>
              </w:rPr>
              <w:t xml:space="preserve">with </w:t>
            </w:r>
            <w:r w:rsidRPr="00135B6A">
              <w:rPr>
                <w:sz w:val="24"/>
                <w:szCs w:val="24"/>
              </w:rPr>
              <w:t xml:space="preserve">the EITI International Secretariat to discuss implementation progress </w:t>
            </w:r>
            <w:r w:rsidR="00455656">
              <w:rPr>
                <w:sz w:val="24"/>
                <w:szCs w:val="24"/>
              </w:rPr>
              <w:t xml:space="preserve">of the </w:t>
            </w:r>
            <w:r w:rsidR="00041FFD" w:rsidRPr="00135B6A">
              <w:rPr>
                <w:sz w:val="24"/>
                <w:szCs w:val="24"/>
              </w:rPr>
              <w:t>2023</w:t>
            </w:r>
            <w:r w:rsidRPr="00135B6A">
              <w:rPr>
                <w:sz w:val="24"/>
                <w:szCs w:val="24"/>
              </w:rPr>
              <w:t xml:space="preserve"> work plan; SLEITI 2024 priorities; and the EITI planned technical support to Sierra Leone. This meeting ended with a planned trip to Freetown </w:t>
            </w:r>
            <w:r w:rsidR="007470D1" w:rsidRPr="00135B6A">
              <w:rPr>
                <w:sz w:val="24"/>
                <w:szCs w:val="24"/>
              </w:rPr>
              <w:t xml:space="preserve">by the International Secretariat </w:t>
            </w:r>
            <w:r w:rsidRPr="00135B6A">
              <w:rPr>
                <w:sz w:val="24"/>
                <w:szCs w:val="24"/>
              </w:rPr>
              <w:t xml:space="preserve">to support </w:t>
            </w:r>
            <w:r w:rsidR="007470D1" w:rsidRPr="00135B6A">
              <w:rPr>
                <w:sz w:val="24"/>
                <w:szCs w:val="24"/>
              </w:rPr>
              <w:t xml:space="preserve">EITI implementation including capacity building for MSG and Validation Technical Support. </w:t>
            </w:r>
          </w:p>
        </w:tc>
      </w:tr>
      <w:tr w:rsidR="00F34CE4" w:rsidRPr="00135B6A" w14:paraId="1B9298AF" w14:textId="77777777" w:rsidTr="0014411B">
        <w:tc>
          <w:tcPr>
            <w:tcW w:w="521" w:type="dxa"/>
          </w:tcPr>
          <w:p w14:paraId="4765EFD4" w14:textId="61F8396E" w:rsidR="00F34CE4" w:rsidRPr="00135B6A" w:rsidRDefault="00F34CE4" w:rsidP="001423C1">
            <w:pPr>
              <w:rPr>
                <w:sz w:val="24"/>
                <w:szCs w:val="24"/>
              </w:rPr>
            </w:pPr>
            <w:r>
              <w:rPr>
                <w:sz w:val="24"/>
                <w:szCs w:val="24"/>
              </w:rPr>
              <w:t>6</w:t>
            </w:r>
          </w:p>
        </w:tc>
        <w:tc>
          <w:tcPr>
            <w:tcW w:w="2863" w:type="dxa"/>
          </w:tcPr>
          <w:p w14:paraId="2CAE7095" w14:textId="380909C5" w:rsidR="00F34CE4" w:rsidRPr="00135B6A" w:rsidRDefault="00F34CE4" w:rsidP="00041FFD">
            <w:pPr>
              <w:jc w:val="both"/>
              <w:rPr>
                <w:sz w:val="24"/>
                <w:szCs w:val="24"/>
              </w:rPr>
            </w:pPr>
            <w:r>
              <w:rPr>
                <w:sz w:val="24"/>
                <w:szCs w:val="24"/>
              </w:rPr>
              <w:t>Audit of SLEITI activities</w:t>
            </w:r>
          </w:p>
        </w:tc>
        <w:tc>
          <w:tcPr>
            <w:tcW w:w="6263" w:type="dxa"/>
          </w:tcPr>
          <w:p w14:paraId="3B21D26E" w14:textId="1906A1EB" w:rsidR="00F34CE4" w:rsidRPr="00135B6A" w:rsidRDefault="00F34CE4" w:rsidP="007470D1">
            <w:pPr>
              <w:jc w:val="both"/>
              <w:rPr>
                <w:sz w:val="24"/>
                <w:szCs w:val="24"/>
              </w:rPr>
            </w:pPr>
            <w:r>
              <w:rPr>
                <w:sz w:val="24"/>
                <w:szCs w:val="24"/>
              </w:rPr>
              <w:t xml:space="preserve">The Secretariat is putting documents together ahead of Audit Service Sierra Leone audit of SLEITI’s 2023 activities. One of the outstanding issues in the 2022 Audit report regarding outstanding payments of withholding taxes to NRA has now been resolved. SLEITI had technical challenges in making the payments to NRA. </w:t>
            </w:r>
            <w:r w:rsidR="00A100CD">
              <w:rPr>
                <w:sz w:val="24"/>
                <w:szCs w:val="24"/>
              </w:rPr>
              <w:t xml:space="preserve">Considering the technical issues have now been resolved, SLEITI will continue to make </w:t>
            </w:r>
            <w:r w:rsidR="00107282">
              <w:rPr>
                <w:sz w:val="24"/>
                <w:szCs w:val="24"/>
              </w:rPr>
              <w:t xml:space="preserve">prompt </w:t>
            </w:r>
            <w:r w:rsidR="00A100CD">
              <w:rPr>
                <w:sz w:val="24"/>
                <w:szCs w:val="24"/>
              </w:rPr>
              <w:t>payments</w:t>
            </w:r>
            <w:r w:rsidR="00686841">
              <w:rPr>
                <w:sz w:val="24"/>
                <w:szCs w:val="24"/>
              </w:rPr>
              <w:t xml:space="preserve"> </w:t>
            </w:r>
            <w:r w:rsidR="00107282">
              <w:rPr>
                <w:sz w:val="24"/>
                <w:szCs w:val="24"/>
              </w:rPr>
              <w:t xml:space="preserve">to NRA </w:t>
            </w:r>
            <w:r w:rsidR="00686841">
              <w:rPr>
                <w:sz w:val="24"/>
                <w:szCs w:val="24"/>
              </w:rPr>
              <w:t>of withholding taxes deducted from suppliers</w:t>
            </w:r>
            <w:r w:rsidR="00A100CD">
              <w:rPr>
                <w:sz w:val="24"/>
                <w:szCs w:val="24"/>
              </w:rPr>
              <w:t xml:space="preserve">. </w:t>
            </w:r>
            <w:r>
              <w:rPr>
                <w:sz w:val="24"/>
                <w:szCs w:val="24"/>
              </w:rPr>
              <w:t xml:space="preserve">  </w:t>
            </w:r>
          </w:p>
        </w:tc>
      </w:tr>
    </w:tbl>
    <w:p w14:paraId="29FF3465" w14:textId="77777777" w:rsidR="001423C1" w:rsidRPr="00135B6A" w:rsidRDefault="001423C1" w:rsidP="001423C1">
      <w:pPr>
        <w:rPr>
          <w:sz w:val="24"/>
          <w:szCs w:val="24"/>
        </w:rPr>
      </w:pPr>
    </w:p>
    <w:p w14:paraId="3E89D7EA" w14:textId="77777777" w:rsidR="004E4B83" w:rsidRDefault="004E4B83"/>
    <w:sectPr w:rsidR="004E4B83" w:rsidSect="004F649C">
      <w:footerReference w:type="default" r:id="rId11"/>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A296F" w14:textId="77777777" w:rsidR="00C12FF0" w:rsidRDefault="00C12FF0" w:rsidP="00135B6A">
      <w:pPr>
        <w:spacing w:after="0" w:line="240" w:lineRule="auto"/>
      </w:pPr>
      <w:r>
        <w:separator/>
      </w:r>
    </w:p>
  </w:endnote>
  <w:endnote w:type="continuationSeparator" w:id="0">
    <w:p w14:paraId="166FA364" w14:textId="77777777" w:rsidR="00C12FF0" w:rsidRDefault="00C12FF0" w:rsidP="00135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094482"/>
      <w:docPartObj>
        <w:docPartGallery w:val="Page Numbers (Bottom of Page)"/>
        <w:docPartUnique/>
      </w:docPartObj>
    </w:sdtPr>
    <w:sdtEndPr>
      <w:rPr>
        <w:noProof/>
      </w:rPr>
    </w:sdtEndPr>
    <w:sdtContent>
      <w:p w14:paraId="22339060" w14:textId="18015E17" w:rsidR="00135B6A" w:rsidRDefault="00135B6A">
        <w:pPr>
          <w:pStyle w:val="Footer"/>
          <w:jc w:val="center"/>
        </w:pPr>
        <w:r>
          <w:fldChar w:fldCharType="begin"/>
        </w:r>
        <w:r>
          <w:instrText xml:space="preserve"> PAGE   \* MERGEFORMAT </w:instrText>
        </w:r>
        <w:r>
          <w:fldChar w:fldCharType="separate"/>
        </w:r>
        <w:r w:rsidR="00C12FF0">
          <w:rPr>
            <w:noProof/>
          </w:rPr>
          <w:t>1</w:t>
        </w:r>
        <w:r>
          <w:rPr>
            <w:noProof/>
          </w:rPr>
          <w:fldChar w:fldCharType="end"/>
        </w:r>
      </w:p>
    </w:sdtContent>
  </w:sdt>
  <w:p w14:paraId="79622BB2" w14:textId="77777777" w:rsidR="00135B6A" w:rsidRDefault="00135B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65EC0" w14:textId="77777777" w:rsidR="00C12FF0" w:rsidRDefault="00C12FF0" w:rsidP="00135B6A">
      <w:pPr>
        <w:spacing w:after="0" w:line="240" w:lineRule="auto"/>
      </w:pPr>
      <w:r>
        <w:separator/>
      </w:r>
    </w:p>
  </w:footnote>
  <w:footnote w:type="continuationSeparator" w:id="0">
    <w:p w14:paraId="30F59BD8" w14:textId="77777777" w:rsidR="00C12FF0" w:rsidRDefault="00C12FF0" w:rsidP="00135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BD125F"/>
    <w:multiLevelType w:val="hybridMultilevel"/>
    <w:tmpl w:val="77C2CD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3C1"/>
    <w:rsid w:val="00041FFD"/>
    <w:rsid w:val="000D4469"/>
    <w:rsid w:val="00107282"/>
    <w:rsid w:val="00135B6A"/>
    <w:rsid w:val="001423C1"/>
    <w:rsid w:val="00151695"/>
    <w:rsid w:val="00186005"/>
    <w:rsid w:val="001A7FE9"/>
    <w:rsid w:val="0038542E"/>
    <w:rsid w:val="003B0C75"/>
    <w:rsid w:val="00455656"/>
    <w:rsid w:val="004E4B83"/>
    <w:rsid w:val="00686841"/>
    <w:rsid w:val="007470D1"/>
    <w:rsid w:val="008B7817"/>
    <w:rsid w:val="00911856"/>
    <w:rsid w:val="009B7C50"/>
    <w:rsid w:val="00A100CD"/>
    <w:rsid w:val="00AA1854"/>
    <w:rsid w:val="00AC65EF"/>
    <w:rsid w:val="00B44564"/>
    <w:rsid w:val="00BA6069"/>
    <w:rsid w:val="00C12FF0"/>
    <w:rsid w:val="00C60D0E"/>
    <w:rsid w:val="00CC5DA3"/>
    <w:rsid w:val="00D51425"/>
    <w:rsid w:val="00DA6BCF"/>
    <w:rsid w:val="00EE63CA"/>
    <w:rsid w:val="00F34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C016"/>
  <w15:docId w15:val="{6A1FF0E2-7A88-4685-9168-6EF39D01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2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2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C1"/>
  </w:style>
  <w:style w:type="character" w:styleId="Hyperlink">
    <w:name w:val="Hyperlink"/>
    <w:uiPriority w:val="99"/>
    <w:unhideWhenUsed/>
    <w:rsid w:val="001423C1"/>
    <w:rPr>
      <w:rFonts w:cs="Times New Roman"/>
      <w:color w:val="333333"/>
      <w:u w:val="none"/>
      <w:effect w:val="none"/>
    </w:rPr>
  </w:style>
  <w:style w:type="paragraph" w:styleId="ListParagraph">
    <w:name w:val="List Paragraph"/>
    <w:basedOn w:val="Normal"/>
    <w:uiPriority w:val="34"/>
    <w:qFormat/>
    <w:rsid w:val="00B44564"/>
    <w:pPr>
      <w:ind w:left="720"/>
      <w:contextualSpacing/>
    </w:pPr>
  </w:style>
  <w:style w:type="paragraph" w:styleId="Footer">
    <w:name w:val="footer"/>
    <w:basedOn w:val="Normal"/>
    <w:link w:val="FooterChar"/>
    <w:uiPriority w:val="99"/>
    <w:unhideWhenUsed/>
    <w:rsid w:val="00135B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eiti.gov.s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sleiti.gov.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SLEITI COMMS</dc:creator>
  <cp:lastModifiedBy>Orsino - [2016]</cp:lastModifiedBy>
  <cp:revision>2</cp:revision>
  <dcterms:created xsi:type="dcterms:W3CDTF">2024-09-30T10:35:00Z</dcterms:created>
  <dcterms:modified xsi:type="dcterms:W3CDTF">2024-09-30T10:35:00Z</dcterms:modified>
</cp:coreProperties>
</file>