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09DEC" w14:textId="57BD0ADD" w:rsidR="005B7EA8" w:rsidRPr="00352BC4" w:rsidRDefault="00161D02" w:rsidP="0061421E">
      <w:pPr>
        <w:spacing w:line="240" w:lineRule="auto"/>
        <w:rPr>
          <w:rFonts w:ascii="Times New Roman" w:hAnsi="Times New Roman"/>
        </w:rPr>
      </w:pPr>
      <w:r w:rsidRPr="00352BC4">
        <w:rPr>
          <w:rFonts w:ascii="Times New Roman" w:hAnsi="Times New Roman"/>
          <w:noProof/>
        </w:rPr>
        <w:drawing>
          <wp:anchor distT="36576" distB="36576" distL="36576" distR="36576" simplePos="0" relativeHeight="251659264" behindDoc="0" locked="0" layoutInCell="1" allowOverlap="1" wp14:anchorId="6F5FF7E0" wp14:editId="05C21B7E">
            <wp:simplePos x="0" y="0"/>
            <wp:positionH relativeFrom="column">
              <wp:posOffset>4533900</wp:posOffset>
            </wp:positionH>
            <wp:positionV relativeFrom="paragraph">
              <wp:posOffset>0</wp:posOffset>
            </wp:positionV>
            <wp:extent cx="1045845" cy="619125"/>
            <wp:effectExtent l="0" t="0" r="1905" b="9525"/>
            <wp:wrapNone/>
            <wp:docPr id="596385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5845" cy="619125"/>
                    </a:xfrm>
                    <a:prstGeom prst="rect">
                      <a:avLst/>
                    </a:prstGeom>
                    <a:noFill/>
                  </pic:spPr>
                </pic:pic>
              </a:graphicData>
            </a:graphic>
            <wp14:sizeRelH relativeFrom="page">
              <wp14:pctWidth>0</wp14:pctWidth>
            </wp14:sizeRelH>
            <wp14:sizeRelV relativeFrom="page">
              <wp14:pctHeight>0</wp14:pctHeight>
            </wp14:sizeRelV>
          </wp:anchor>
        </w:drawing>
      </w:r>
      <w:r w:rsidRPr="00352BC4">
        <w:rPr>
          <w:rFonts w:ascii="Times New Roman" w:hAnsi="Times New Roman"/>
          <w:noProof/>
        </w:rPr>
        <w:drawing>
          <wp:anchor distT="36576" distB="36576" distL="36576" distR="36576" simplePos="0" relativeHeight="251660288" behindDoc="0" locked="0" layoutInCell="1" allowOverlap="1" wp14:anchorId="76761BE5" wp14:editId="613A9D5C">
            <wp:simplePos x="0" y="0"/>
            <wp:positionH relativeFrom="column">
              <wp:posOffset>190500</wp:posOffset>
            </wp:positionH>
            <wp:positionV relativeFrom="paragraph">
              <wp:posOffset>9525</wp:posOffset>
            </wp:positionV>
            <wp:extent cx="1962150" cy="638175"/>
            <wp:effectExtent l="0" t="0" r="0" b="9525"/>
            <wp:wrapNone/>
            <wp:docPr id="1456350207" name="Picture 2" descr="EITI_LOGO-Sierra-Leone_Round - lat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TI_LOGO-Sierra-Leone_Round - latest logo"/>
                    <pic:cNvPicPr>
                      <a:picLocks noChangeAspect="1" noChangeArrowheads="1"/>
                    </pic:cNvPicPr>
                  </pic:nvPicPr>
                  <pic:blipFill>
                    <a:blip r:embed="rId7" cstate="print">
                      <a:lum bright="-10000" contrast="-10000"/>
                      <a:extLst>
                        <a:ext uri="{28A0092B-C50C-407E-A947-70E740481C1C}">
                          <a14:useLocalDpi xmlns:a14="http://schemas.microsoft.com/office/drawing/2010/main" val="0"/>
                        </a:ext>
                      </a:extLst>
                    </a:blip>
                    <a:srcRect l="11818" t="23279" r="5664" b="28624"/>
                    <a:stretch>
                      <a:fillRect/>
                    </a:stretch>
                  </pic:blipFill>
                  <pic:spPr bwMode="auto">
                    <a:xfrm>
                      <a:off x="0" y="0"/>
                      <a:ext cx="1962150" cy="638175"/>
                    </a:xfrm>
                    <a:prstGeom prst="rect">
                      <a:avLst/>
                    </a:prstGeom>
                    <a:noFill/>
                  </pic:spPr>
                </pic:pic>
              </a:graphicData>
            </a:graphic>
            <wp14:sizeRelH relativeFrom="page">
              <wp14:pctWidth>0</wp14:pctWidth>
            </wp14:sizeRelH>
            <wp14:sizeRelV relativeFrom="page">
              <wp14:pctHeight>0</wp14:pctHeight>
            </wp14:sizeRelV>
          </wp:anchor>
        </w:drawing>
      </w:r>
    </w:p>
    <w:p w14:paraId="105744D9" w14:textId="40A0F97B" w:rsidR="005B7EA8" w:rsidRPr="00352BC4" w:rsidRDefault="005B7EA8" w:rsidP="0061421E">
      <w:pPr>
        <w:spacing w:line="240" w:lineRule="auto"/>
        <w:rPr>
          <w:rFonts w:ascii="Times New Roman" w:hAnsi="Times New Roman"/>
        </w:rPr>
      </w:pPr>
    </w:p>
    <w:p w14:paraId="7EF8F1B3" w14:textId="2C08B36D" w:rsidR="005B7EA8" w:rsidRPr="00352BC4" w:rsidRDefault="00161D02" w:rsidP="0061421E">
      <w:pPr>
        <w:spacing w:line="240" w:lineRule="auto"/>
        <w:rPr>
          <w:rFonts w:ascii="Times New Roman" w:hAnsi="Times New Roman"/>
          <w:sz w:val="24"/>
          <w:szCs w:val="24"/>
        </w:rPr>
      </w:pPr>
      <w:r w:rsidRPr="00352BC4">
        <w:rPr>
          <w:rFonts w:ascii="Times New Roman" w:hAnsi="Times New Roman"/>
          <w:noProof/>
        </w:rPr>
        <mc:AlternateContent>
          <mc:Choice Requires="wps">
            <w:drawing>
              <wp:anchor distT="36576" distB="36576" distL="36576" distR="36576" simplePos="0" relativeHeight="251662336" behindDoc="0" locked="0" layoutInCell="1" allowOverlap="1" wp14:anchorId="4FB539C5" wp14:editId="3D131674">
                <wp:simplePos x="0" y="0"/>
                <wp:positionH relativeFrom="column">
                  <wp:posOffset>3981450</wp:posOffset>
                </wp:positionH>
                <wp:positionV relativeFrom="paragraph">
                  <wp:posOffset>100965</wp:posOffset>
                </wp:positionV>
                <wp:extent cx="2143125" cy="304800"/>
                <wp:effectExtent l="0" t="0" r="9525" b="0"/>
                <wp:wrapNone/>
                <wp:docPr id="174161897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304800"/>
                        </a:xfrm>
                        <a:prstGeom prst="rect">
                          <a:avLst/>
                        </a:prstGeom>
                        <a:noFill/>
                        <a:ln>
                          <a:noFill/>
                        </a:ln>
                        <a:effectLst/>
                      </wps:spPr>
                      <wps:txbx>
                        <w:txbxContent>
                          <w:p w14:paraId="5AB4B7BF" w14:textId="77777777" w:rsidR="005B7EA8" w:rsidRDefault="005B7EA8" w:rsidP="005B7EA8">
                            <w:pPr>
                              <w:widowControl w:val="0"/>
                              <w:jc w:val="center"/>
                              <w:rPr>
                                <w:b/>
                                <w:bCs/>
                                <w:smallCaps/>
                                <w:sz w:val="28"/>
                                <w:szCs w:val="28"/>
                              </w:rPr>
                            </w:pPr>
                            <w:r>
                              <w:rPr>
                                <w:b/>
                                <w:bCs/>
                                <w:smallCaps/>
                                <w:sz w:val="28"/>
                                <w:szCs w:val="28"/>
                              </w:rPr>
                              <w:t>Office of the Vice President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B539C5" id="_x0000_t202" coordsize="21600,21600" o:spt="202" path="m,l,21600r21600,l21600,xe">
                <v:stroke joinstyle="miter"/>
                <v:path gradientshapeok="t" o:connecttype="rect"/>
              </v:shapetype>
              <v:shape id="Text Box 3" o:spid="_x0000_s1026" type="#_x0000_t202" style="position:absolute;margin-left:313.5pt;margin-top:7.95pt;width:168.75pt;height:24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" filled="f" stroked="f">
                <v:textbox inset="2.88pt,2.88pt,2.88pt,2.88pt">
                  <w:txbxContent>
                    <w:p w14:paraId="5AB4B7BF" w14:textId="77777777" w:rsidR="005B7EA8" w:rsidRDefault="005B7EA8" w:rsidP="005B7EA8">
                      <w:pPr>
                        <w:widowControl w:val="0"/>
                        <w:jc w:val="center"/>
                        <w:rPr>
                          <w:b/>
                          <w:bCs/>
                          <w:smallCaps/>
                          <w:sz w:val="28"/>
                          <w:szCs w:val="28"/>
                        </w:rPr>
                      </w:pPr>
                      <w:r>
                        <w:rPr>
                          <w:b/>
                          <w:bCs/>
                          <w:smallCaps/>
                          <w:sz w:val="28"/>
                          <w:szCs w:val="28"/>
                        </w:rPr>
                        <w:t>Office of the Vice President</w:t>
                      </w:r>
                    </w:p>
                  </w:txbxContent>
                </v:textbox>
              </v:shape>
            </w:pict>
          </mc:Fallback>
        </mc:AlternateContent>
      </w:r>
      <w:r w:rsidRPr="00352BC4">
        <w:rPr>
          <w:rFonts w:ascii="Times New Roman" w:hAnsi="Times New Roman"/>
          <w:noProof/>
        </w:rPr>
        <mc:AlternateContent>
          <mc:Choice Requires="wps">
            <w:drawing>
              <wp:anchor distT="36576" distB="36576" distL="36576" distR="36576" simplePos="0" relativeHeight="251661312" behindDoc="0" locked="0" layoutInCell="1" allowOverlap="1" wp14:anchorId="2C191E86" wp14:editId="70ABBA8A">
                <wp:simplePos x="0" y="0"/>
                <wp:positionH relativeFrom="column">
                  <wp:posOffset>-342900</wp:posOffset>
                </wp:positionH>
                <wp:positionV relativeFrom="paragraph">
                  <wp:posOffset>110490</wp:posOffset>
                </wp:positionV>
                <wp:extent cx="2952750" cy="523875"/>
                <wp:effectExtent l="0" t="0" r="0" b="9525"/>
                <wp:wrapNone/>
                <wp:docPr id="143901280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523875"/>
                        </a:xfrm>
                        <a:prstGeom prst="rect">
                          <a:avLst/>
                        </a:prstGeom>
                        <a:noFill/>
                        <a:ln>
                          <a:noFill/>
                        </a:ln>
                        <a:effectLst/>
                      </wps:spPr>
                      <wps:txbx>
                        <w:txbxContent>
                          <w:p w14:paraId="4D51C449" w14:textId="77777777" w:rsidR="005B7EA8" w:rsidRPr="00161D02" w:rsidRDefault="005B7EA8" w:rsidP="005B7EA8">
                            <w:pPr>
                              <w:pStyle w:val="Header"/>
                              <w:widowControl w:val="0"/>
                              <w:spacing w:line="192" w:lineRule="auto"/>
                              <w:jc w:val="center"/>
                              <w:rPr>
                                <w:b/>
                              </w:rPr>
                            </w:pPr>
                            <w:r w:rsidRPr="00161D02">
                              <w:rPr>
                                <w:b/>
                              </w:rPr>
                              <w:t>17 Charles Street, Buxton Compound, 2</w:t>
                            </w:r>
                            <w:r w:rsidRPr="00161D02">
                              <w:rPr>
                                <w:b/>
                                <w:vertAlign w:val="superscript"/>
                              </w:rPr>
                              <w:t>nd</w:t>
                            </w:r>
                            <w:r w:rsidRPr="00161D02">
                              <w:rPr>
                                <w:b/>
                              </w:rPr>
                              <w:t xml:space="preserve"> Floor,</w:t>
                            </w:r>
                          </w:p>
                          <w:p w14:paraId="54E3FC56" w14:textId="77777777" w:rsidR="005B7EA8" w:rsidRPr="00161D02" w:rsidRDefault="005B7EA8" w:rsidP="005B7EA8">
                            <w:pPr>
                              <w:pStyle w:val="Header"/>
                              <w:widowControl w:val="0"/>
                              <w:spacing w:line="192" w:lineRule="auto"/>
                              <w:jc w:val="center"/>
                              <w:rPr>
                                <w:b/>
                              </w:rPr>
                            </w:pPr>
                            <w:r w:rsidRPr="00161D02">
                              <w:rPr>
                                <w:b/>
                              </w:rPr>
                              <w:t>Freetown, Sierra Leone</w:t>
                            </w:r>
                          </w:p>
                          <w:p w14:paraId="49544496" w14:textId="77777777" w:rsidR="005B7EA8" w:rsidRPr="00161D02" w:rsidRDefault="005B7EA8" w:rsidP="005B7EA8">
                            <w:pPr>
                              <w:pStyle w:val="Header"/>
                              <w:widowControl w:val="0"/>
                              <w:spacing w:line="192" w:lineRule="auto"/>
                              <w:jc w:val="center"/>
                              <w:rPr>
                                <w:b/>
                              </w:rPr>
                            </w:pPr>
                            <w:r w:rsidRPr="00161D02">
                              <w:rPr>
                                <w:b/>
                              </w:rPr>
                              <w:t xml:space="preserve">Website: </w:t>
                            </w:r>
                            <w:hyperlink r:id="rId8" w:history="1">
                              <w:r w:rsidRPr="00161D02">
                                <w:rPr>
                                  <w:rStyle w:val="Hyperlink"/>
                                  <w:b/>
                                </w:rPr>
                                <w:t>www.sleiti.gov.sl</w:t>
                              </w:r>
                            </w:hyperlink>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91E86" id="Text Box 1" o:spid="_x0000_s1027" type="#_x0000_t202" style="position:absolute;margin-left:-27pt;margin-top:8.7pt;width:232.5pt;height:41.2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" filled="f" stroked="f">
                <v:textbox inset="2.88pt,2.88pt,2.88pt,2.88pt">
                  <w:txbxContent>
                    <w:p w14:paraId="4D51C449" w14:textId="77777777" w:rsidR="005B7EA8" w:rsidRPr="00161D02" w:rsidRDefault="005B7EA8" w:rsidP="005B7EA8">
                      <w:pPr>
                        <w:pStyle w:val="Header"/>
                        <w:widowControl w:val="0"/>
                        <w:spacing w:line="192" w:lineRule="auto"/>
                        <w:jc w:val="center"/>
                        <w:rPr>
                          <w:b/>
                        </w:rPr>
                      </w:pPr>
                      <w:r w:rsidRPr="00161D02">
                        <w:rPr>
                          <w:b/>
                        </w:rPr>
                        <w:t>17 Charles Street, Buxton Compound, 2</w:t>
                      </w:r>
                      <w:r w:rsidRPr="00161D02">
                        <w:rPr>
                          <w:b/>
                          <w:vertAlign w:val="superscript"/>
                        </w:rPr>
                        <w:t>nd</w:t>
                      </w:r>
                      <w:r w:rsidRPr="00161D02">
                        <w:rPr>
                          <w:b/>
                        </w:rPr>
                        <w:t xml:space="preserve"> Floor,</w:t>
                      </w:r>
                    </w:p>
                    <w:p w14:paraId="54E3FC56" w14:textId="77777777" w:rsidR="005B7EA8" w:rsidRPr="00161D02" w:rsidRDefault="005B7EA8" w:rsidP="005B7EA8">
                      <w:pPr>
                        <w:pStyle w:val="Header"/>
                        <w:widowControl w:val="0"/>
                        <w:spacing w:line="192" w:lineRule="auto"/>
                        <w:jc w:val="center"/>
                        <w:rPr>
                          <w:b/>
                        </w:rPr>
                      </w:pPr>
                      <w:r w:rsidRPr="00161D02">
                        <w:rPr>
                          <w:b/>
                        </w:rPr>
                        <w:t>Freetown, Sierra Leone</w:t>
                      </w:r>
                    </w:p>
                    <w:p w14:paraId="49544496" w14:textId="77777777" w:rsidR="005B7EA8" w:rsidRPr="00161D02" w:rsidRDefault="005B7EA8" w:rsidP="005B7EA8">
                      <w:pPr>
                        <w:pStyle w:val="Header"/>
                        <w:widowControl w:val="0"/>
                        <w:spacing w:line="192" w:lineRule="auto"/>
                        <w:jc w:val="center"/>
                        <w:rPr>
                          <w:b/>
                        </w:rPr>
                      </w:pPr>
                      <w:r w:rsidRPr="00161D02">
                        <w:rPr>
                          <w:b/>
                        </w:rPr>
                        <w:t xml:space="preserve">Website: </w:t>
                      </w:r>
                      <w:hyperlink r:id="rId9" w:history="1">
                        <w:r w:rsidRPr="00161D02">
                          <w:rPr>
                            <w:rStyle w:val="Hyperlink"/>
                            <w:b/>
                          </w:rPr>
                          <w:t>www.sleiti.gov.sl</w:t>
                        </w:r>
                      </w:hyperlink>
                    </w:p>
                  </w:txbxContent>
                </v:textbox>
              </v:shape>
            </w:pict>
          </mc:Fallback>
        </mc:AlternateContent>
      </w:r>
    </w:p>
    <w:p w14:paraId="2F5D5B10" w14:textId="6620CFAA" w:rsidR="005B7EA8" w:rsidRPr="00352BC4" w:rsidRDefault="005B7EA8" w:rsidP="0061421E">
      <w:pPr>
        <w:spacing w:line="240" w:lineRule="auto"/>
        <w:rPr>
          <w:rFonts w:ascii="Times New Roman" w:hAnsi="Times New Roman"/>
          <w:sz w:val="24"/>
          <w:szCs w:val="24"/>
        </w:rPr>
      </w:pPr>
    </w:p>
    <w:p w14:paraId="2B7B322E" w14:textId="77777777" w:rsidR="005B7EA8" w:rsidRPr="00352BC4" w:rsidRDefault="005B7EA8" w:rsidP="0061421E">
      <w:pPr>
        <w:spacing w:line="240" w:lineRule="auto"/>
        <w:rPr>
          <w:rFonts w:ascii="Times New Roman" w:hAnsi="Times New Roman"/>
          <w:sz w:val="24"/>
          <w:szCs w:val="24"/>
          <w:lang w:val="en-GB"/>
        </w:rPr>
      </w:pPr>
    </w:p>
    <w:p w14:paraId="47662FCF" w14:textId="77777777" w:rsidR="005B7EA8" w:rsidRPr="00352BC4" w:rsidRDefault="005B7EA8" w:rsidP="0061421E">
      <w:pPr>
        <w:spacing w:line="240" w:lineRule="auto"/>
        <w:rPr>
          <w:rFonts w:ascii="Times New Roman" w:hAnsi="Times New Roman"/>
          <w:sz w:val="28"/>
          <w:szCs w:val="28"/>
        </w:rPr>
      </w:pPr>
    </w:p>
    <w:p w14:paraId="364505D2" w14:textId="77777777" w:rsidR="005B7EA8" w:rsidRPr="00352BC4" w:rsidRDefault="005B7EA8" w:rsidP="0061421E">
      <w:pPr>
        <w:spacing w:line="240" w:lineRule="auto"/>
        <w:jc w:val="center"/>
        <w:rPr>
          <w:rFonts w:ascii="Times New Roman" w:hAnsi="Times New Roman"/>
          <w:b/>
          <w:sz w:val="28"/>
          <w:szCs w:val="28"/>
          <w:u w:val="single"/>
        </w:rPr>
      </w:pPr>
      <w:r w:rsidRPr="00352BC4">
        <w:rPr>
          <w:rFonts w:ascii="Times New Roman" w:hAnsi="Times New Roman"/>
          <w:b/>
          <w:sz w:val="28"/>
          <w:szCs w:val="28"/>
          <w:u w:val="single"/>
        </w:rPr>
        <w:t>SLEITI SECRETARIAT MONTHLY REPORT</w:t>
      </w:r>
    </w:p>
    <w:p w14:paraId="10FD192A" w14:textId="77777777" w:rsidR="005B7EA8" w:rsidRPr="00352BC4" w:rsidRDefault="005B7EA8" w:rsidP="0061421E">
      <w:pPr>
        <w:spacing w:line="240" w:lineRule="auto"/>
        <w:rPr>
          <w:rFonts w:ascii="Times New Roman" w:hAnsi="Times New Roman"/>
          <w:b/>
          <w:sz w:val="28"/>
          <w:szCs w:val="28"/>
        </w:rPr>
      </w:pPr>
    </w:p>
    <w:p w14:paraId="58BB2BDC" w14:textId="77777777" w:rsidR="005B7EA8" w:rsidRPr="00352BC4" w:rsidRDefault="005B7EA8" w:rsidP="0061421E">
      <w:pPr>
        <w:spacing w:line="240" w:lineRule="auto"/>
        <w:rPr>
          <w:rFonts w:ascii="Times New Roman" w:hAnsi="Times New Roman"/>
          <w:b/>
          <w:sz w:val="28"/>
          <w:szCs w:val="28"/>
        </w:rPr>
      </w:pPr>
    </w:p>
    <w:p w14:paraId="381E0847" w14:textId="77777777" w:rsidR="005B7EA8" w:rsidRPr="00352BC4" w:rsidRDefault="005B7EA8" w:rsidP="0061421E">
      <w:pPr>
        <w:spacing w:line="240" w:lineRule="auto"/>
        <w:rPr>
          <w:rFonts w:ascii="Times New Roman" w:hAnsi="Times New Roman"/>
          <w:b/>
          <w:sz w:val="28"/>
          <w:szCs w:val="28"/>
        </w:rPr>
      </w:pPr>
    </w:p>
    <w:p w14:paraId="73305F8F" w14:textId="77777777" w:rsidR="005B7EA8" w:rsidRPr="00352BC4" w:rsidRDefault="005B7EA8" w:rsidP="0061421E">
      <w:pPr>
        <w:spacing w:line="240" w:lineRule="auto"/>
        <w:rPr>
          <w:rFonts w:ascii="Times New Roman" w:hAnsi="Times New Roman"/>
          <w:b/>
          <w:sz w:val="28"/>
          <w:szCs w:val="28"/>
        </w:rPr>
      </w:pPr>
    </w:p>
    <w:p w14:paraId="0C788564" w14:textId="77777777" w:rsidR="00EC0BF9" w:rsidRPr="00352BC4" w:rsidRDefault="00EC0BF9" w:rsidP="0061421E">
      <w:pPr>
        <w:spacing w:line="240" w:lineRule="auto"/>
        <w:jc w:val="center"/>
        <w:rPr>
          <w:rFonts w:ascii="Times New Roman" w:hAnsi="Times New Roman"/>
          <w:b/>
          <w:sz w:val="28"/>
          <w:szCs w:val="28"/>
        </w:rPr>
      </w:pPr>
    </w:p>
    <w:p w14:paraId="10F445C7" w14:textId="77777777" w:rsidR="00EC0BF9" w:rsidRPr="00352BC4" w:rsidRDefault="00EC0BF9" w:rsidP="0061421E">
      <w:pPr>
        <w:spacing w:line="240" w:lineRule="auto"/>
        <w:jc w:val="center"/>
        <w:rPr>
          <w:rFonts w:ascii="Times New Roman" w:hAnsi="Times New Roman"/>
          <w:b/>
          <w:sz w:val="28"/>
          <w:szCs w:val="28"/>
        </w:rPr>
      </w:pPr>
    </w:p>
    <w:p w14:paraId="21CEF400" w14:textId="06A20707" w:rsidR="005B7EA8" w:rsidRPr="00352BC4" w:rsidRDefault="005B7EA8" w:rsidP="0061421E">
      <w:pPr>
        <w:spacing w:line="240" w:lineRule="auto"/>
        <w:jc w:val="center"/>
        <w:rPr>
          <w:rFonts w:ascii="Times New Roman" w:hAnsi="Times New Roman"/>
          <w:b/>
          <w:sz w:val="28"/>
          <w:szCs w:val="28"/>
        </w:rPr>
      </w:pPr>
      <w:r w:rsidRPr="00352BC4">
        <w:rPr>
          <w:rFonts w:ascii="Times New Roman" w:hAnsi="Times New Roman"/>
          <w:b/>
          <w:sz w:val="28"/>
          <w:szCs w:val="28"/>
        </w:rPr>
        <w:t>Period Covered: July 2024</w:t>
      </w:r>
    </w:p>
    <w:p w14:paraId="1B737201" w14:textId="77777777" w:rsidR="005B7EA8" w:rsidRPr="00352BC4" w:rsidRDefault="005B7EA8" w:rsidP="0061421E">
      <w:pPr>
        <w:spacing w:line="240" w:lineRule="auto"/>
        <w:rPr>
          <w:rFonts w:ascii="Times New Roman" w:hAnsi="Times New Roman"/>
          <w:b/>
          <w:sz w:val="28"/>
          <w:szCs w:val="28"/>
        </w:rPr>
      </w:pPr>
    </w:p>
    <w:p w14:paraId="36E94736" w14:textId="77777777" w:rsidR="005B7EA8" w:rsidRPr="00352BC4" w:rsidRDefault="005B7EA8" w:rsidP="0061421E">
      <w:pPr>
        <w:spacing w:line="240" w:lineRule="auto"/>
        <w:rPr>
          <w:rFonts w:ascii="Times New Roman" w:hAnsi="Times New Roman"/>
          <w:b/>
          <w:sz w:val="28"/>
          <w:szCs w:val="28"/>
        </w:rPr>
      </w:pPr>
    </w:p>
    <w:p w14:paraId="2E5DBAF6" w14:textId="0569FE04" w:rsidR="005B7EA8" w:rsidRPr="00352BC4" w:rsidRDefault="009157A1" w:rsidP="009157A1">
      <w:pPr>
        <w:tabs>
          <w:tab w:val="left" w:pos="7245"/>
        </w:tabs>
        <w:spacing w:line="240" w:lineRule="auto"/>
        <w:rPr>
          <w:rFonts w:ascii="Times New Roman" w:hAnsi="Times New Roman"/>
          <w:b/>
          <w:sz w:val="28"/>
          <w:szCs w:val="28"/>
        </w:rPr>
      </w:pPr>
      <w:r>
        <w:rPr>
          <w:rFonts w:ascii="Times New Roman" w:hAnsi="Times New Roman"/>
          <w:b/>
          <w:sz w:val="28"/>
          <w:szCs w:val="28"/>
        </w:rPr>
        <w:tab/>
      </w:r>
    </w:p>
    <w:p w14:paraId="542F8309" w14:textId="77777777" w:rsidR="00EC0BF9" w:rsidRPr="00352BC4" w:rsidRDefault="00EC0BF9" w:rsidP="0061421E">
      <w:pPr>
        <w:spacing w:line="240" w:lineRule="auto"/>
        <w:jc w:val="center"/>
        <w:rPr>
          <w:rFonts w:ascii="Times New Roman" w:hAnsi="Times New Roman"/>
          <w:b/>
          <w:sz w:val="28"/>
          <w:szCs w:val="28"/>
        </w:rPr>
      </w:pPr>
    </w:p>
    <w:p w14:paraId="7520DBF8" w14:textId="77777777" w:rsidR="00EC0BF9" w:rsidRPr="00352BC4" w:rsidRDefault="00EC0BF9" w:rsidP="00481DF5">
      <w:pPr>
        <w:spacing w:line="240" w:lineRule="auto"/>
        <w:rPr>
          <w:rFonts w:ascii="Times New Roman" w:hAnsi="Times New Roman"/>
          <w:b/>
          <w:sz w:val="28"/>
          <w:szCs w:val="28"/>
        </w:rPr>
      </w:pPr>
    </w:p>
    <w:p w14:paraId="5CDA28C3" w14:textId="351EAEB3" w:rsidR="005B7EA8" w:rsidRPr="00352BC4" w:rsidRDefault="005B7EA8" w:rsidP="0061421E">
      <w:pPr>
        <w:spacing w:line="240" w:lineRule="auto"/>
        <w:jc w:val="center"/>
        <w:rPr>
          <w:rFonts w:ascii="Times New Roman" w:hAnsi="Times New Roman"/>
          <w:b/>
          <w:sz w:val="28"/>
          <w:szCs w:val="28"/>
        </w:rPr>
      </w:pPr>
      <w:r w:rsidRPr="00352BC4">
        <w:rPr>
          <w:rFonts w:ascii="Times New Roman" w:hAnsi="Times New Roman"/>
          <w:b/>
          <w:sz w:val="28"/>
          <w:szCs w:val="28"/>
        </w:rPr>
        <w:t>Date submitted: 25</w:t>
      </w:r>
      <w:r w:rsidRPr="00352BC4">
        <w:rPr>
          <w:rFonts w:ascii="Times New Roman" w:hAnsi="Times New Roman"/>
          <w:b/>
          <w:sz w:val="28"/>
          <w:szCs w:val="28"/>
          <w:vertAlign w:val="superscript"/>
        </w:rPr>
        <w:t>th</w:t>
      </w:r>
      <w:r w:rsidRPr="00352BC4">
        <w:rPr>
          <w:rFonts w:ascii="Times New Roman" w:hAnsi="Times New Roman"/>
          <w:b/>
          <w:sz w:val="28"/>
          <w:szCs w:val="28"/>
        </w:rPr>
        <w:t xml:space="preserve"> July 2024</w:t>
      </w:r>
    </w:p>
    <w:p w14:paraId="47AE1350" w14:textId="77777777" w:rsidR="001445ED" w:rsidRPr="00352BC4" w:rsidRDefault="001445ED" w:rsidP="00481DF5">
      <w:pPr>
        <w:spacing w:line="240" w:lineRule="auto"/>
        <w:rPr>
          <w:rFonts w:ascii="Times New Roman" w:hAnsi="Times New Roman"/>
          <w:b/>
          <w:sz w:val="28"/>
          <w:szCs w:val="28"/>
        </w:rPr>
      </w:pPr>
    </w:p>
    <w:p w14:paraId="73351DE1" w14:textId="77777777" w:rsidR="00481DF5" w:rsidRPr="00352BC4" w:rsidRDefault="00481DF5" w:rsidP="0061421E">
      <w:pPr>
        <w:spacing w:line="240" w:lineRule="auto"/>
        <w:jc w:val="center"/>
        <w:rPr>
          <w:rFonts w:ascii="Times New Roman" w:hAnsi="Times New Roman"/>
          <w:b/>
          <w:sz w:val="28"/>
          <w:szCs w:val="28"/>
        </w:rPr>
      </w:pPr>
    </w:p>
    <w:p w14:paraId="6DAE2E97" w14:textId="77777777" w:rsidR="00352BC4" w:rsidRDefault="00352BC4" w:rsidP="0061421E">
      <w:pPr>
        <w:spacing w:line="240" w:lineRule="auto"/>
        <w:jc w:val="center"/>
        <w:rPr>
          <w:rFonts w:ascii="Times New Roman" w:hAnsi="Times New Roman"/>
          <w:b/>
        </w:rPr>
      </w:pPr>
    </w:p>
    <w:p w14:paraId="6394AA2D" w14:textId="77777777" w:rsidR="00352BC4" w:rsidRDefault="00352BC4" w:rsidP="00352BC4">
      <w:pPr>
        <w:spacing w:line="240" w:lineRule="auto"/>
        <w:rPr>
          <w:rFonts w:ascii="Times New Roman" w:hAnsi="Times New Roman"/>
          <w:b/>
        </w:rPr>
      </w:pPr>
    </w:p>
    <w:p w14:paraId="4327E9BA" w14:textId="77777777" w:rsidR="00553423" w:rsidRDefault="00553423" w:rsidP="0061421E">
      <w:pPr>
        <w:spacing w:line="240" w:lineRule="auto"/>
        <w:jc w:val="center"/>
        <w:rPr>
          <w:rFonts w:ascii="Times New Roman" w:hAnsi="Times New Roman"/>
          <w:b/>
        </w:rPr>
      </w:pPr>
    </w:p>
    <w:p w14:paraId="0C3199E6" w14:textId="77777777" w:rsidR="00553423" w:rsidRDefault="00553423" w:rsidP="0061421E">
      <w:pPr>
        <w:spacing w:line="240" w:lineRule="auto"/>
        <w:jc w:val="center"/>
        <w:rPr>
          <w:rFonts w:ascii="Times New Roman" w:hAnsi="Times New Roman"/>
          <w:b/>
        </w:rPr>
      </w:pPr>
    </w:p>
    <w:p w14:paraId="2F14FB49" w14:textId="27906F57" w:rsidR="005B7EA8" w:rsidRPr="00D928CE" w:rsidRDefault="00C11524" w:rsidP="00C11524">
      <w:pPr>
        <w:spacing w:line="240" w:lineRule="auto"/>
        <w:rPr>
          <w:rFonts w:ascii="Times New Roman" w:hAnsi="Times New Roman"/>
          <w:b/>
        </w:rPr>
      </w:pPr>
      <w:r>
        <w:rPr>
          <w:rFonts w:ascii="Times New Roman" w:hAnsi="Times New Roman"/>
          <w:b/>
        </w:rPr>
        <w:lastRenderedPageBreak/>
        <w:t xml:space="preserve">                                              </w:t>
      </w:r>
      <w:r w:rsidR="005B7EA8" w:rsidRPr="00D928CE">
        <w:rPr>
          <w:rFonts w:ascii="Times New Roman" w:hAnsi="Times New Roman"/>
          <w:b/>
        </w:rPr>
        <w:t>SLEITI ACTIVIT</w:t>
      </w:r>
      <w:r w:rsidR="00B97EE7" w:rsidRPr="00D928CE">
        <w:rPr>
          <w:rFonts w:ascii="Times New Roman" w:hAnsi="Times New Roman"/>
          <w:b/>
        </w:rPr>
        <w:t>IES</w:t>
      </w:r>
      <w:r w:rsidR="005B7EA8" w:rsidRPr="00D928CE">
        <w:rPr>
          <w:rFonts w:ascii="Times New Roman" w:hAnsi="Times New Roman"/>
          <w:b/>
        </w:rPr>
        <w:t xml:space="preserve"> REPORT – Ju</w:t>
      </w:r>
      <w:r w:rsidR="009C0D46" w:rsidRPr="00D928CE">
        <w:rPr>
          <w:rFonts w:ascii="Times New Roman" w:hAnsi="Times New Roman"/>
          <w:b/>
        </w:rPr>
        <w:t>ly</w:t>
      </w:r>
      <w:r w:rsidR="005B7EA8" w:rsidRPr="00D928CE">
        <w:rPr>
          <w:rFonts w:ascii="Times New Roman" w:hAnsi="Times New Roman"/>
          <w:b/>
        </w:rPr>
        <w:t xml:space="preserve"> 2024</w:t>
      </w:r>
    </w:p>
    <w:tbl>
      <w:tblPr>
        <w:tblW w:w="963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399"/>
        <w:gridCol w:w="5040"/>
        <w:gridCol w:w="1620"/>
      </w:tblGrid>
      <w:tr w:rsidR="00B97EE7" w:rsidRPr="00D928CE" w14:paraId="43139ABA" w14:textId="2844220C" w:rsidTr="009157A1">
        <w:trPr>
          <w:trHeight w:val="512"/>
        </w:trPr>
        <w:tc>
          <w:tcPr>
            <w:tcW w:w="571" w:type="dxa"/>
            <w:tcBorders>
              <w:top w:val="single" w:sz="4" w:space="0" w:color="auto"/>
              <w:left w:val="single" w:sz="4" w:space="0" w:color="auto"/>
              <w:bottom w:val="single" w:sz="4" w:space="0" w:color="auto"/>
              <w:right w:val="single" w:sz="4" w:space="0" w:color="auto"/>
            </w:tcBorders>
            <w:hideMark/>
          </w:tcPr>
          <w:p w14:paraId="52F8E1D5" w14:textId="77777777" w:rsidR="00B97EE7" w:rsidRPr="00D928CE" w:rsidRDefault="00B97EE7" w:rsidP="0061421E">
            <w:pPr>
              <w:spacing w:line="240" w:lineRule="auto"/>
              <w:jc w:val="both"/>
              <w:rPr>
                <w:rFonts w:ascii="Times New Roman" w:hAnsi="Times New Roman"/>
                <w:b/>
              </w:rPr>
            </w:pPr>
            <w:r w:rsidRPr="00D928CE">
              <w:rPr>
                <w:rFonts w:ascii="Times New Roman" w:hAnsi="Times New Roman"/>
                <w:b/>
              </w:rPr>
              <w:t>No.</w:t>
            </w:r>
          </w:p>
        </w:tc>
        <w:tc>
          <w:tcPr>
            <w:tcW w:w="2399" w:type="dxa"/>
            <w:tcBorders>
              <w:top w:val="single" w:sz="4" w:space="0" w:color="auto"/>
              <w:left w:val="single" w:sz="4" w:space="0" w:color="auto"/>
              <w:bottom w:val="single" w:sz="4" w:space="0" w:color="auto"/>
              <w:right w:val="single" w:sz="4" w:space="0" w:color="auto"/>
            </w:tcBorders>
            <w:hideMark/>
          </w:tcPr>
          <w:p w14:paraId="30FC78B4" w14:textId="77777777" w:rsidR="00B97EE7" w:rsidRPr="00D928CE" w:rsidRDefault="00B97EE7" w:rsidP="0061421E">
            <w:pPr>
              <w:spacing w:line="240" w:lineRule="auto"/>
              <w:jc w:val="center"/>
              <w:rPr>
                <w:rFonts w:ascii="Times New Roman" w:hAnsi="Times New Roman"/>
                <w:b/>
              </w:rPr>
            </w:pPr>
            <w:r w:rsidRPr="00D928CE">
              <w:rPr>
                <w:rFonts w:ascii="Times New Roman" w:hAnsi="Times New Roman"/>
                <w:b/>
              </w:rPr>
              <w:t>Activity</w:t>
            </w:r>
          </w:p>
        </w:tc>
        <w:tc>
          <w:tcPr>
            <w:tcW w:w="5040" w:type="dxa"/>
            <w:tcBorders>
              <w:top w:val="single" w:sz="4" w:space="0" w:color="auto"/>
              <w:left w:val="single" w:sz="4" w:space="0" w:color="auto"/>
              <w:bottom w:val="single" w:sz="4" w:space="0" w:color="auto"/>
              <w:right w:val="single" w:sz="4" w:space="0" w:color="auto"/>
            </w:tcBorders>
            <w:hideMark/>
          </w:tcPr>
          <w:p w14:paraId="60AF6070" w14:textId="77777777" w:rsidR="00B97EE7" w:rsidRPr="00D928CE" w:rsidRDefault="00B97EE7" w:rsidP="0061421E">
            <w:pPr>
              <w:spacing w:line="240" w:lineRule="auto"/>
              <w:jc w:val="center"/>
              <w:rPr>
                <w:rFonts w:ascii="Times New Roman" w:hAnsi="Times New Roman"/>
                <w:b/>
              </w:rPr>
            </w:pPr>
            <w:r w:rsidRPr="00D928CE">
              <w:rPr>
                <w:rFonts w:ascii="Times New Roman" w:hAnsi="Times New Roman"/>
                <w:b/>
              </w:rPr>
              <w:t>Update</w:t>
            </w:r>
          </w:p>
        </w:tc>
        <w:tc>
          <w:tcPr>
            <w:tcW w:w="1620" w:type="dxa"/>
            <w:tcBorders>
              <w:top w:val="single" w:sz="4" w:space="0" w:color="auto"/>
              <w:left w:val="single" w:sz="4" w:space="0" w:color="auto"/>
              <w:bottom w:val="single" w:sz="4" w:space="0" w:color="auto"/>
              <w:right w:val="single" w:sz="4" w:space="0" w:color="auto"/>
            </w:tcBorders>
          </w:tcPr>
          <w:p w14:paraId="58DB001F" w14:textId="6B67F1D4" w:rsidR="00B97EE7" w:rsidRPr="00D928CE" w:rsidRDefault="00B97EE7" w:rsidP="0061421E">
            <w:pPr>
              <w:spacing w:line="240" w:lineRule="auto"/>
              <w:jc w:val="center"/>
              <w:rPr>
                <w:rFonts w:ascii="Times New Roman" w:hAnsi="Times New Roman"/>
                <w:b/>
              </w:rPr>
            </w:pPr>
            <w:r w:rsidRPr="00D928CE">
              <w:rPr>
                <w:rFonts w:ascii="Times New Roman" w:hAnsi="Times New Roman"/>
                <w:b/>
              </w:rPr>
              <w:t>DATE</w:t>
            </w:r>
          </w:p>
        </w:tc>
      </w:tr>
      <w:tr w:rsidR="00B97EE7" w:rsidRPr="00D928CE" w14:paraId="5615EC19" w14:textId="64A09654" w:rsidTr="009157A1">
        <w:trPr>
          <w:trHeight w:val="713"/>
        </w:trPr>
        <w:tc>
          <w:tcPr>
            <w:tcW w:w="571" w:type="dxa"/>
            <w:tcBorders>
              <w:top w:val="single" w:sz="4" w:space="0" w:color="auto"/>
              <w:left w:val="single" w:sz="4" w:space="0" w:color="auto"/>
              <w:bottom w:val="single" w:sz="4" w:space="0" w:color="auto"/>
              <w:right w:val="single" w:sz="4" w:space="0" w:color="auto"/>
            </w:tcBorders>
            <w:hideMark/>
          </w:tcPr>
          <w:p w14:paraId="6223BCF1" w14:textId="77777777" w:rsidR="00B97EE7" w:rsidRPr="00D928CE" w:rsidRDefault="00B97EE7" w:rsidP="0061421E">
            <w:pPr>
              <w:spacing w:line="240" w:lineRule="auto"/>
              <w:jc w:val="both"/>
              <w:rPr>
                <w:rFonts w:ascii="Times New Roman" w:hAnsi="Times New Roman"/>
              </w:rPr>
            </w:pPr>
            <w:r w:rsidRPr="00D928CE">
              <w:rPr>
                <w:rFonts w:ascii="Times New Roman" w:hAnsi="Times New Roman"/>
              </w:rPr>
              <w:t>1</w:t>
            </w:r>
          </w:p>
        </w:tc>
        <w:tc>
          <w:tcPr>
            <w:tcW w:w="2399" w:type="dxa"/>
            <w:tcBorders>
              <w:top w:val="single" w:sz="4" w:space="0" w:color="auto"/>
              <w:left w:val="single" w:sz="4" w:space="0" w:color="auto"/>
              <w:bottom w:val="single" w:sz="4" w:space="0" w:color="auto"/>
              <w:right w:val="single" w:sz="4" w:space="0" w:color="auto"/>
            </w:tcBorders>
          </w:tcPr>
          <w:p w14:paraId="10144E8F" w14:textId="7B91148E" w:rsidR="00B97EE7" w:rsidRPr="00D928CE" w:rsidRDefault="00255DCF" w:rsidP="0061421E">
            <w:pPr>
              <w:spacing w:line="240" w:lineRule="auto"/>
              <w:jc w:val="both"/>
              <w:rPr>
                <w:rFonts w:ascii="Times New Roman" w:hAnsi="Times New Roman"/>
                <w:b/>
              </w:rPr>
            </w:pPr>
            <w:r w:rsidRPr="00D928CE">
              <w:rPr>
                <w:rFonts w:ascii="Times New Roman" w:hAnsi="Times New Roman"/>
                <w:b/>
              </w:rPr>
              <w:t>EITI W</w:t>
            </w:r>
            <w:r w:rsidR="00B97EE7" w:rsidRPr="00D928CE">
              <w:rPr>
                <w:rFonts w:ascii="Times New Roman" w:hAnsi="Times New Roman"/>
                <w:b/>
              </w:rPr>
              <w:t>ebinar Session for Capacity Building and Knowledge Exchange</w:t>
            </w:r>
          </w:p>
        </w:tc>
        <w:tc>
          <w:tcPr>
            <w:tcW w:w="5040" w:type="dxa"/>
            <w:tcBorders>
              <w:top w:val="single" w:sz="4" w:space="0" w:color="auto"/>
              <w:left w:val="single" w:sz="4" w:space="0" w:color="auto"/>
              <w:bottom w:val="single" w:sz="4" w:space="0" w:color="auto"/>
              <w:right w:val="single" w:sz="4" w:space="0" w:color="auto"/>
            </w:tcBorders>
          </w:tcPr>
          <w:p w14:paraId="761671BA" w14:textId="3401FD07" w:rsidR="00B97EE7" w:rsidRPr="00D928CE" w:rsidRDefault="00E03393" w:rsidP="0061421E">
            <w:pPr>
              <w:spacing w:after="0" w:line="240" w:lineRule="auto"/>
              <w:jc w:val="both"/>
              <w:rPr>
                <w:rFonts w:ascii="Times New Roman" w:hAnsi="Times New Roman"/>
                <w:shd w:val="clear" w:color="auto" w:fill="FFFFFF"/>
              </w:rPr>
            </w:pPr>
            <w:r w:rsidRPr="00D928CE">
              <w:rPr>
                <w:rFonts w:ascii="Times New Roman" w:hAnsi="Times New Roman"/>
                <w:shd w:val="clear" w:color="auto" w:fill="FFFFFF"/>
              </w:rPr>
              <w:t>A cross-section of SLEITI staff joined the EITI International Secretariat-led webinar on Enhancing Reporting with data and insights on analysis from Liberia</w:t>
            </w:r>
            <w:r w:rsidR="008039EA" w:rsidRPr="00D928CE">
              <w:rPr>
                <w:rFonts w:ascii="Times New Roman" w:hAnsi="Times New Roman"/>
                <w:shd w:val="clear" w:color="auto" w:fill="FFFFFF"/>
              </w:rPr>
              <w:t>.</w:t>
            </w:r>
            <w:r w:rsidRPr="00D928CE">
              <w:rPr>
                <w:rFonts w:ascii="Times New Roman" w:hAnsi="Times New Roman"/>
                <w:shd w:val="clear" w:color="auto" w:fill="FFFFFF"/>
              </w:rPr>
              <w:t xml:space="preserve"> Liberia EITI presented innovative approaches to how data analysis can support meaningful EITI implementation. The motivation for </w:t>
            </w:r>
            <w:r w:rsidR="005A4922">
              <w:rPr>
                <w:rFonts w:ascii="Times New Roman" w:hAnsi="Times New Roman"/>
                <w:shd w:val="clear" w:color="auto" w:fill="FFFFFF"/>
              </w:rPr>
              <w:t>visualizing</w:t>
            </w:r>
            <w:r w:rsidRPr="00D928CE">
              <w:rPr>
                <w:rFonts w:ascii="Times New Roman" w:hAnsi="Times New Roman"/>
                <w:shd w:val="clear" w:color="auto" w:fill="FFFFFF"/>
              </w:rPr>
              <w:t xml:space="preserve"> and </w:t>
            </w:r>
            <w:r w:rsidR="005A4922">
              <w:rPr>
                <w:rFonts w:ascii="Times New Roman" w:hAnsi="Times New Roman"/>
                <w:shd w:val="clear" w:color="auto" w:fill="FFFFFF"/>
              </w:rPr>
              <w:t>analyzing</w:t>
            </w:r>
            <w:r w:rsidRPr="00D928CE">
              <w:rPr>
                <w:rFonts w:ascii="Times New Roman" w:hAnsi="Times New Roman"/>
                <w:shd w:val="clear" w:color="auto" w:fill="FFFFFF"/>
              </w:rPr>
              <w:t xml:space="preserve"> data reported through the EITI and the challenges they faced were discussed. The webinar session was highly interactive and was deemed necessary </w:t>
            </w:r>
            <w:r w:rsidR="00553423">
              <w:rPr>
                <w:rFonts w:ascii="Times New Roman" w:hAnsi="Times New Roman"/>
                <w:shd w:val="clear" w:color="auto" w:fill="FFFFFF"/>
              </w:rPr>
              <w:t xml:space="preserve">to </w:t>
            </w:r>
            <w:r w:rsidR="002E0431">
              <w:rPr>
                <w:rFonts w:ascii="Times New Roman" w:hAnsi="Times New Roman"/>
                <w:shd w:val="clear" w:color="auto" w:fill="FFFFFF"/>
              </w:rPr>
              <w:t>enhance</w:t>
            </w:r>
            <w:r w:rsidRPr="00D928CE">
              <w:rPr>
                <w:rFonts w:ascii="Times New Roman" w:hAnsi="Times New Roman"/>
                <w:shd w:val="clear" w:color="auto" w:fill="FFFFFF"/>
              </w:rPr>
              <w:t xml:space="preserve"> capacity building in implementing </w:t>
            </w:r>
            <w:r w:rsidR="008039EA" w:rsidRPr="00D928CE">
              <w:rPr>
                <w:rFonts w:ascii="Times New Roman" w:hAnsi="Times New Roman"/>
                <w:shd w:val="clear" w:color="auto" w:fill="FFFFFF"/>
              </w:rPr>
              <w:t xml:space="preserve">the </w:t>
            </w:r>
            <w:r w:rsidRPr="00D928CE">
              <w:rPr>
                <w:rFonts w:ascii="Times New Roman" w:hAnsi="Times New Roman"/>
                <w:shd w:val="clear" w:color="auto" w:fill="FFFFFF"/>
              </w:rPr>
              <w:t>EITI requirements.</w:t>
            </w:r>
          </w:p>
        </w:tc>
        <w:tc>
          <w:tcPr>
            <w:tcW w:w="1620" w:type="dxa"/>
            <w:tcBorders>
              <w:top w:val="single" w:sz="4" w:space="0" w:color="auto"/>
              <w:left w:val="single" w:sz="4" w:space="0" w:color="auto"/>
              <w:bottom w:val="single" w:sz="4" w:space="0" w:color="auto"/>
              <w:right w:val="single" w:sz="4" w:space="0" w:color="auto"/>
            </w:tcBorders>
          </w:tcPr>
          <w:p w14:paraId="7FB3F206" w14:textId="54B610E0" w:rsidR="00B97EE7" w:rsidRPr="00D928CE" w:rsidRDefault="00695CC1" w:rsidP="0061421E">
            <w:pPr>
              <w:spacing w:after="0" w:line="240" w:lineRule="auto"/>
              <w:jc w:val="both"/>
              <w:rPr>
                <w:rFonts w:ascii="Times New Roman" w:hAnsi="Times New Roman"/>
              </w:rPr>
            </w:pPr>
            <w:r w:rsidRPr="00D928CE">
              <w:rPr>
                <w:rFonts w:ascii="Times New Roman" w:hAnsi="Times New Roman"/>
              </w:rPr>
              <w:t>Tuesday, 25</w:t>
            </w:r>
            <w:r w:rsidRPr="00D928CE">
              <w:rPr>
                <w:rFonts w:ascii="Times New Roman" w:hAnsi="Times New Roman"/>
                <w:vertAlign w:val="superscript"/>
              </w:rPr>
              <w:t>th</w:t>
            </w:r>
            <w:r w:rsidRPr="00D928CE">
              <w:rPr>
                <w:rFonts w:ascii="Times New Roman" w:hAnsi="Times New Roman"/>
              </w:rPr>
              <w:t xml:space="preserve"> June</w:t>
            </w:r>
            <w:r w:rsidR="00B57574" w:rsidRPr="00D928CE">
              <w:rPr>
                <w:rFonts w:ascii="Times New Roman" w:hAnsi="Times New Roman"/>
              </w:rPr>
              <w:t>,</w:t>
            </w:r>
            <w:r w:rsidRPr="00D928CE">
              <w:rPr>
                <w:rFonts w:ascii="Times New Roman" w:hAnsi="Times New Roman"/>
              </w:rPr>
              <w:t xml:space="preserve"> 2024.</w:t>
            </w:r>
          </w:p>
        </w:tc>
      </w:tr>
      <w:tr w:rsidR="00B97EE7" w:rsidRPr="00D928CE" w14:paraId="112F546F" w14:textId="3558C465" w:rsidTr="009157A1">
        <w:trPr>
          <w:trHeight w:val="1808"/>
        </w:trPr>
        <w:tc>
          <w:tcPr>
            <w:tcW w:w="571" w:type="dxa"/>
            <w:tcBorders>
              <w:top w:val="single" w:sz="4" w:space="0" w:color="auto"/>
              <w:left w:val="single" w:sz="4" w:space="0" w:color="auto"/>
              <w:bottom w:val="single" w:sz="4" w:space="0" w:color="auto"/>
              <w:right w:val="single" w:sz="4" w:space="0" w:color="auto"/>
            </w:tcBorders>
            <w:hideMark/>
          </w:tcPr>
          <w:p w14:paraId="220F5AEB" w14:textId="77777777" w:rsidR="00B97EE7" w:rsidRPr="00D928CE" w:rsidRDefault="00B97EE7" w:rsidP="0061421E">
            <w:pPr>
              <w:spacing w:line="240" w:lineRule="auto"/>
              <w:jc w:val="both"/>
              <w:rPr>
                <w:rFonts w:ascii="Times New Roman" w:hAnsi="Times New Roman"/>
              </w:rPr>
            </w:pPr>
            <w:r w:rsidRPr="00D928CE">
              <w:rPr>
                <w:rFonts w:ascii="Times New Roman" w:hAnsi="Times New Roman"/>
              </w:rPr>
              <w:t>2</w:t>
            </w:r>
          </w:p>
        </w:tc>
        <w:tc>
          <w:tcPr>
            <w:tcW w:w="2399" w:type="dxa"/>
            <w:tcBorders>
              <w:top w:val="single" w:sz="4" w:space="0" w:color="auto"/>
              <w:left w:val="single" w:sz="4" w:space="0" w:color="auto"/>
              <w:bottom w:val="single" w:sz="4" w:space="0" w:color="auto"/>
              <w:right w:val="single" w:sz="4" w:space="0" w:color="auto"/>
            </w:tcBorders>
          </w:tcPr>
          <w:p w14:paraId="421FA90F" w14:textId="30D9FC9D" w:rsidR="00B97EE7" w:rsidRPr="00D928CE" w:rsidRDefault="00B97EE7" w:rsidP="0061421E">
            <w:pPr>
              <w:spacing w:line="240" w:lineRule="auto"/>
              <w:jc w:val="both"/>
              <w:rPr>
                <w:rFonts w:ascii="Times New Roman" w:hAnsi="Times New Roman"/>
                <w:b/>
              </w:rPr>
            </w:pPr>
            <w:r w:rsidRPr="00D928CE">
              <w:rPr>
                <w:rFonts w:ascii="Times New Roman" w:hAnsi="Times New Roman"/>
                <w:b/>
              </w:rPr>
              <w:t>MSG Quarter Two Meeting</w:t>
            </w:r>
          </w:p>
        </w:tc>
        <w:tc>
          <w:tcPr>
            <w:tcW w:w="5040" w:type="dxa"/>
            <w:tcBorders>
              <w:top w:val="single" w:sz="4" w:space="0" w:color="auto"/>
              <w:left w:val="single" w:sz="4" w:space="0" w:color="auto"/>
              <w:bottom w:val="single" w:sz="4" w:space="0" w:color="auto"/>
              <w:right w:val="single" w:sz="4" w:space="0" w:color="auto"/>
            </w:tcBorders>
          </w:tcPr>
          <w:p w14:paraId="53A58D6C" w14:textId="1B85B0E1" w:rsidR="00B97EE7" w:rsidRPr="00D928CE" w:rsidRDefault="00E03393" w:rsidP="00E03393">
            <w:pPr>
              <w:spacing w:after="0" w:line="240" w:lineRule="auto"/>
              <w:jc w:val="both"/>
              <w:rPr>
                <w:rFonts w:ascii="Times New Roman" w:hAnsi="Times New Roman"/>
              </w:rPr>
            </w:pPr>
            <w:r w:rsidRPr="00D928CE">
              <w:rPr>
                <w:rFonts w:ascii="Times New Roman" w:hAnsi="Times New Roman"/>
              </w:rPr>
              <w:t>In line with the SLEITI MSG MoU and the EITI Standard, the Quarter Two meeting was successfully held in the conference room – Office of the Vice President, Tower Hill</w:t>
            </w:r>
            <w:r w:rsidR="002E0431">
              <w:rPr>
                <w:rFonts w:ascii="Times New Roman" w:hAnsi="Times New Roman"/>
              </w:rPr>
              <w:t>,</w:t>
            </w:r>
            <w:r w:rsidRPr="00D928CE">
              <w:rPr>
                <w:rFonts w:ascii="Times New Roman" w:hAnsi="Times New Roman"/>
              </w:rPr>
              <w:t xml:space="preserve"> Freetown. The MSG deliberated on several important issues including updates </w:t>
            </w:r>
            <w:r w:rsidR="00E663D3" w:rsidRPr="00D928CE">
              <w:rPr>
                <w:rFonts w:ascii="Times New Roman" w:hAnsi="Times New Roman"/>
              </w:rPr>
              <w:t xml:space="preserve">on the production of </w:t>
            </w:r>
            <w:r w:rsidR="00A85F13" w:rsidRPr="00D928CE">
              <w:rPr>
                <w:rFonts w:ascii="Times New Roman" w:hAnsi="Times New Roman"/>
              </w:rPr>
              <w:t xml:space="preserve">the </w:t>
            </w:r>
            <w:r w:rsidR="00E663D3" w:rsidRPr="00D928CE">
              <w:rPr>
                <w:rFonts w:ascii="Times New Roman" w:hAnsi="Times New Roman"/>
              </w:rPr>
              <w:t xml:space="preserve">2022-2023 report, </w:t>
            </w:r>
            <w:r w:rsidR="00AF737E" w:rsidRPr="00D928CE">
              <w:rPr>
                <w:rFonts w:ascii="Times New Roman" w:hAnsi="Times New Roman"/>
              </w:rPr>
              <w:t xml:space="preserve">the </w:t>
            </w:r>
            <w:r w:rsidR="00E663D3" w:rsidRPr="00D928CE">
              <w:rPr>
                <w:rFonts w:ascii="Times New Roman" w:hAnsi="Times New Roman"/>
              </w:rPr>
              <w:t xml:space="preserve">SLEITI Bill, updating the current MoU etc. </w:t>
            </w:r>
            <w:r w:rsidRPr="00D928CE">
              <w:rPr>
                <w:rFonts w:ascii="Times New Roman" w:hAnsi="Times New Roman"/>
              </w:rPr>
              <w:t xml:space="preserve"> The minutes</w:t>
            </w:r>
            <w:r w:rsidR="00E663D3" w:rsidRPr="00D928CE">
              <w:rPr>
                <w:rFonts w:ascii="Times New Roman" w:hAnsi="Times New Roman"/>
              </w:rPr>
              <w:t xml:space="preserve"> of the meeting </w:t>
            </w:r>
            <w:r w:rsidR="00AF737E" w:rsidRPr="00D928CE">
              <w:rPr>
                <w:rFonts w:ascii="Times New Roman" w:hAnsi="Times New Roman"/>
              </w:rPr>
              <w:t>were</w:t>
            </w:r>
            <w:r w:rsidR="00E663D3" w:rsidRPr="00D928CE">
              <w:rPr>
                <w:rFonts w:ascii="Times New Roman" w:hAnsi="Times New Roman"/>
              </w:rPr>
              <w:t xml:space="preserve"> shared </w:t>
            </w:r>
            <w:r w:rsidR="00A85F13" w:rsidRPr="00D928CE">
              <w:rPr>
                <w:rFonts w:ascii="Times New Roman" w:hAnsi="Times New Roman"/>
              </w:rPr>
              <w:t>with</w:t>
            </w:r>
            <w:r w:rsidR="00E663D3" w:rsidRPr="00D928CE">
              <w:rPr>
                <w:rFonts w:ascii="Times New Roman" w:hAnsi="Times New Roman"/>
              </w:rPr>
              <w:t xml:space="preserve"> members for input and comments. </w:t>
            </w:r>
          </w:p>
        </w:tc>
        <w:tc>
          <w:tcPr>
            <w:tcW w:w="1620" w:type="dxa"/>
            <w:tcBorders>
              <w:top w:val="single" w:sz="4" w:space="0" w:color="auto"/>
              <w:left w:val="single" w:sz="4" w:space="0" w:color="auto"/>
              <w:bottom w:val="single" w:sz="4" w:space="0" w:color="auto"/>
              <w:right w:val="single" w:sz="4" w:space="0" w:color="auto"/>
            </w:tcBorders>
          </w:tcPr>
          <w:p w14:paraId="2973260B" w14:textId="35C4A9E2" w:rsidR="00B97EE7" w:rsidRPr="00D928CE" w:rsidRDefault="00764B0C" w:rsidP="0061421E">
            <w:pPr>
              <w:spacing w:after="0" w:line="240" w:lineRule="auto"/>
              <w:jc w:val="both"/>
              <w:rPr>
                <w:rFonts w:ascii="Times New Roman" w:hAnsi="Times New Roman"/>
              </w:rPr>
            </w:pPr>
            <w:r w:rsidRPr="00D928CE">
              <w:rPr>
                <w:rFonts w:ascii="Times New Roman" w:hAnsi="Times New Roman"/>
              </w:rPr>
              <w:t>Thursday, 27</w:t>
            </w:r>
            <w:r w:rsidRPr="00D928CE">
              <w:rPr>
                <w:rFonts w:ascii="Times New Roman" w:hAnsi="Times New Roman"/>
                <w:vertAlign w:val="superscript"/>
              </w:rPr>
              <w:t>th</w:t>
            </w:r>
            <w:r w:rsidRPr="00D928CE">
              <w:rPr>
                <w:rFonts w:ascii="Times New Roman" w:hAnsi="Times New Roman"/>
              </w:rPr>
              <w:t xml:space="preserve"> June</w:t>
            </w:r>
            <w:r w:rsidR="00B57574" w:rsidRPr="00D928CE">
              <w:rPr>
                <w:rFonts w:ascii="Times New Roman" w:hAnsi="Times New Roman"/>
              </w:rPr>
              <w:t>,</w:t>
            </w:r>
            <w:r w:rsidRPr="00D928CE">
              <w:rPr>
                <w:rFonts w:ascii="Times New Roman" w:hAnsi="Times New Roman"/>
              </w:rPr>
              <w:t xml:space="preserve"> 2024.</w:t>
            </w:r>
          </w:p>
        </w:tc>
      </w:tr>
      <w:tr w:rsidR="00B97EE7" w:rsidRPr="00D928CE" w14:paraId="174D02B1" w14:textId="4187352F" w:rsidTr="009157A1">
        <w:trPr>
          <w:trHeight w:val="1313"/>
        </w:trPr>
        <w:tc>
          <w:tcPr>
            <w:tcW w:w="571" w:type="dxa"/>
            <w:tcBorders>
              <w:top w:val="single" w:sz="4" w:space="0" w:color="auto"/>
              <w:left w:val="single" w:sz="4" w:space="0" w:color="auto"/>
              <w:bottom w:val="single" w:sz="4" w:space="0" w:color="auto"/>
              <w:right w:val="single" w:sz="4" w:space="0" w:color="auto"/>
            </w:tcBorders>
            <w:hideMark/>
          </w:tcPr>
          <w:p w14:paraId="5FC6E4E3" w14:textId="77777777" w:rsidR="00B97EE7" w:rsidRPr="00D928CE" w:rsidRDefault="00B97EE7" w:rsidP="0061421E">
            <w:pPr>
              <w:spacing w:line="240" w:lineRule="auto"/>
              <w:jc w:val="both"/>
              <w:rPr>
                <w:rFonts w:ascii="Times New Roman" w:hAnsi="Times New Roman"/>
              </w:rPr>
            </w:pPr>
            <w:r w:rsidRPr="00D928CE">
              <w:rPr>
                <w:rFonts w:ascii="Times New Roman" w:hAnsi="Times New Roman"/>
              </w:rPr>
              <w:t>3</w:t>
            </w:r>
          </w:p>
        </w:tc>
        <w:tc>
          <w:tcPr>
            <w:tcW w:w="2399" w:type="dxa"/>
            <w:tcBorders>
              <w:top w:val="single" w:sz="4" w:space="0" w:color="auto"/>
              <w:left w:val="single" w:sz="4" w:space="0" w:color="auto"/>
              <w:bottom w:val="single" w:sz="4" w:space="0" w:color="auto"/>
              <w:right w:val="single" w:sz="4" w:space="0" w:color="auto"/>
            </w:tcBorders>
          </w:tcPr>
          <w:p w14:paraId="6C47CC00" w14:textId="03814500" w:rsidR="00B97EE7" w:rsidRPr="00D928CE" w:rsidRDefault="00B97EE7" w:rsidP="0061421E">
            <w:pPr>
              <w:spacing w:line="240" w:lineRule="auto"/>
              <w:jc w:val="both"/>
              <w:rPr>
                <w:rFonts w:ascii="Times New Roman" w:hAnsi="Times New Roman"/>
                <w:b/>
              </w:rPr>
            </w:pPr>
            <w:r w:rsidRPr="00D928CE">
              <w:rPr>
                <w:rFonts w:ascii="Times New Roman" w:hAnsi="Times New Roman"/>
                <w:b/>
              </w:rPr>
              <w:t>Meeting with the CSO constituents on the MSG with the Chair and the SLEITI secretariat</w:t>
            </w:r>
          </w:p>
        </w:tc>
        <w:tc>
          <w:tcPr>
            <w:tcW w:w="5040" w:type="dxa"/>
            <w:tcBorders>
              <w:top w:val="single" w:sz="4" w:space="0" w:color="auto"/>
              <w:left w:val="single" w:sz="4" w:space="0" w:color="auto"/>
              <w:bottom w:val="single" w:sz="4" w:space="0" w:color="auto"/>
              <w:right w:val="single" w:sz="4" w:space="0" w:color="auto"/>
            </w:tcBorders>
          </w:tcPr>
          <w:p w14:paraId="196A1FA7" w14:textId="307E00BF" w:rsidR="00B97EE7" w:rsidRPr="00D928CE" w:rsidRDefault="00E03393" w:rsidP="0061421E">
            <w:pPr>
              <w:pStyle w:val="ListParagraph"/>
              <w:spacing w:line="240" w:lineRule="auto"/>
              <w:ind w:left="0"/>
              <w:jc w:val="both"/>
              <w:rPr>
                <w:rFonts w:ascii="Times New Roman" w:hAnsi="Times New Roman"/>
              </w:rPr>
            </w:pPr>
            <w:r w:rsidRPr="00D928CE">
              <w:rPr>
                <w:rFonts w:ascii="Times New Roman" w:hAnsi="Times New Roman"/>
              </w:rPr>
              <w:t xml:space="preserve">Following the Quarter Two MSG meeting, the MSG Chair </w:t>
            </w:r>
            <w:r w:rsidR="00C035E4" w:rsidRPr="00D928CE">
              <w:rPr>
                <w:rFonts w:ascii="Times New Roman" w:hAnsi="Times New Roman"/>
              </w:rPr>
              <w:t>met with the</w:t>
            </w:r>
            <w:r w:rsidRPr="00D928CE">
              <w:rPr>
                <w:rFonts w:ascii="Times New Roman" w:hAnsi="Times New Roman"/>
              </w:rPr>
              <w:t xml:space="preserve"> CSO constituent</w:t>
            </w:r>
            <w:r w:rsidR="00C035E4" w:rsidRPr="00D928CE">
              <w:rPr>
                <w:rFonts w:ascii="Times New Roman" w:hAnsi="Times New Roman"/>
              </w:rPr>
              <w:t xml:space="preserve"> on the MSG</w:t>
            </w:r>
            <w:r w:rsidRPr="00D928CE">
              <w:rPr>
                <w:rFonts w:ascii="Times New Roman" w:hAnsi="Times New Roman"/>
              </w:rPr>
              <w:t xml:space="preserve"> </w:t>
            </w:r>
            <w:r w:rsidR="00A85F13" w:rsidRPr="00D928CE">
              <w:rPr>
                <w:rFonts w:ascii="Times New Roman" w:hAnsi="Times New Roman"/>
              </w:rPr>
              <w:t>for</w:t>
            </w:r>
            <w:r w:rsidRPr="00D928CE">
              <w:rPr>
                <w:rFonts w:ascii="Times New Roman" w:hAnsi="Times New Roman"/>
              </w:rPr>
              <w:t xml:space="preserve"> an exclusive meeting. The objective </w:t>
            </w:r>
            <w:r w:rsidR="00C035E4" w:rsidRPr="00D928CE">
              <w:rPr>
                <w:rFonts w:ascii="Times New Roman" w:hAnsi="Times New Roman"/>
              </w:rPr>
              <w:t>was</w:t>
            </w:r>
            <w:r w:rsidRPr="00D928CE">
              <w:rPr>
                <w:rFonts w:ascii="Times New Roman" w:hAnsi="Times New Roman"/>
              </w:rPr>
              <w:t xml:space="preserve"> to make room for a more in-depth discussion on agenda item 10 (ii)</w:t>
            </w:r>
            <w:r w:rsidR="005C0A9F" w:rsidRPr="00D928CE">
              <w:rPr>
                <w:rFonts w:ascii="Times New Roman" w:hAnsi="Times New Roman"/>
              </w:rPr>
              <w:t xml:space="preserve"> </w:t>
            </w:r>
            <w:r w:rsidRPr="00D928CE">
              <w:rPr>
                <w:rFonts w:ascii="Times New Roman" w:hAnsi="Times New Roman"/>
              </w:rPr>
              <w:t>of the MSG meeting on 27</w:t>
            </w:r>
            <w:r w:rsidR="005C0A9F" w:rsidRPr="00D928CE">
              <w:rPr>
                <w:rFonts w:ascii="Times New Roman" w:hAnsi="Times New Roman"/>
                <w:vertAlign w:val="superscript"/>
              </w:rPr>
              <w:t xml:space="preserve">th </w:t>
            </w:r>
            <w:r w:rsidRPr="00D928CE">
              <w:rPr>
                <w:rFonts w:ascii="Times New Roman" w:hAnsi="Times New Roman"/>
              </w:rPr>
              <w:t xml:space="preserve">June 2024. The meeting </w:t>
            </w:r>
            <w:r w:rsidR="00C035E4" w:rsidRPr="00D928CE">
              <w:rPr>
                <w:rFonts w:ascii="Times New Roman" w:hAnsi="Times New Roman"/>
              </w:rPr>
              <w:t>was attended by representatives from WoME, WoNES, NACE, HRDN-SL</w:t>
            </w:r>
            <w:r w:rsidR="008D63E4" w:rsidRPr="00D928CE">
              <w:rPr>
                <w:rFonts w:ascii="Times New Roman" w:hAnsi="Times New Roman"/>
              </w:rPr>
              <w:t xml:space="preserve"> and NaRGEJ.</w:t>
            </w:r>
            <w:r w:rsidR="00DA197B" w:rsidRPr="00D928CE">
              <w:rPr>
                <w:rFonts w:ascii="Times New Roman" w:hAnsi="Times New Roman"/>
              </w:rPr>
              <w:t xml:space="preserve"> The meeting was productive</w:t>
            </w:r>
            <w:r w:rsidR="008D63E4" w:rsidRPr="00D928CE">
              <w:rPr>
                <w:rFonts w:ascii="Times New Roman" w:hAnsi="Times New Roman"/>
              </w:rPr>
              <w:t xml:space="preserve"> and ended succ</w:t>
            </w:r>
            <w:r w:rsidRPr="00D928CE">
              <w:rPr>
                <w:rFonts w:ascii="Times New Roman" w:hAnsi="Times New Roman"/>
              </w:rPr>
              <w:t>essfully.</w:t>
            </w:r>
          </w:p>
        </w:tc>
        <w:tc>
          <w:tcPr>
            <w:tcW w:w="1620" w:type="dxa"/>
            <w:tcBorders>
              <w:top w:val="single" w:sz="4" w:space="0" w:color="auto"/>
              <w:left w:val="single" w:sz="4" w:space="0" w:color="auto"/>
              <w:bottom w:val="single" w:sz="4" w:space="0" w:color="auto"/>
              <w:right w:val="single" w:sz="4" w:space="0" w:color="auto"/>
            </w:tcBorders>
          </w:tcPr>
          <w:p w14:paraId="7B1026F5" w14:textId="69D3E06B" w:rsidR="00B97EE7" w:rsidRPr="00D928CE" w:rsidRDefault="00764B0C" w:rsidP="0061421E">
            <w:pPr>
              <w:pStyle w:val="ListParagraph"/>
              <w:spacing w:line="240" w:lineRule="auto"/>
              <w:ind w:left="0"/>
              <w:jc w:val="both"/>
              <w:rPr>
                <w:rFonts w:ascii="Times New Roman" w:hAnsi="Times New Roman"/>
              </w:rPr>
            </w:pPr>
            <w:r w:rsidRPr="00D928CE">
              <w:rPr>
                <w:rFonts w:ascii="Times New Roman" w:hAnsi="Times New Roman"/>
              </w:rPr>
              <w:t>Thursday, 4</w:t>
            </w:r>
            <w:r w:rsidRPr="00D928CE">
              <w:rPr>
                <w:rFonts w:ascii="Times New Roman" w:hAnsi="Times New Roman"/>
                <w:vertAlign w:val="superscript"/>
              </w:rPr>
              <w:t xml:space="preserve">th </w:t>
            </w:r>
            <w:r w:rsidRPr="00D928CE">
              <w:rPr>
                <w:rFonts w:ascii="Times New Roman" w:hAnsi="Times New Roman"/>
              </w:rPr>
              <w:t>July</w:t>
            </w:r>
            <w:r w:rsidR="007763D3" w:rsidRPr="00D928CE">
              <w:rPr>
                <w:rFonts w:ascii="Times New Roman" w:hAnsi="Times New Roman"/>
              </w:rPr>
              <w:t xml:space="preserve">, </w:t>
            </w:r>
            <w:r w:rsidRPr="00D928CE">
              <w:rPr>
                <w:rFonts w:ascii="Times New Roman" w:hAnsi="Times New Roman"/>
              </w:rPr>
              <w:t>2024</w:t>
            </w:r>
            <w:r w:rsidR="007763D3" w:rsidRPr="00D928CE">
              <w:rPr>
                <w:rFonts w:ascii="Times New Roman" w:hAnsi="Times New Roman"/>
              </w:rPr>
              <w:t>.</w:t>
            </w:r>
          </w:p>
        </w:tc>
      </w:tr>
      <w:tr w:rsidR="00B97EE7" w:rsidRPr="00D928CE" w14:paraId="39A729C0" w14:textId="35B391DF" w:rsidTr="009D4247">
        <w:trPr>
          <w:trHeight w:val="2519"/>
        </w:trPr>
        <w:tc>
          <w:tcPr>
            <w:tcW w:w="571" w:type="dxa"/>
            <w:tcBorders>
              <w:top w:val="single" w:sz="4" w:space="0" w:color="auto"/>
              <w:left w:val="single" w:sz="4" w:space="0" w:color="auto"/>
              <w:bottom w:val="single" w:sz="4" w:space="0" w:color="auto"/>
              <w:right w:val="single" w:sz="4" w:space="0" w:color="auto"/>
            </w:tcBorders>
            <w:hideMark/>
          </w:tcPr>
          <w:p w14:paraId="006CFC8C" w14:textId="77777777" w:rsidR="00B97EE7" w:rsidRPr="00D928CE" w:rsidRDefault="00B97EE7" w:rsidP="0061421E">
            <w:pPr>
              <w:spacing w:line="240" w:lineRule="auto"/>
              <w:jc w:val="both"/>
              <w:rPr>
                <w:rFonts w:ascii="Times New Roman" w:hAnsi="Times New Roman"/>
              </w:rPr>
            </w:pPr>
            <w:r w:rsidRPr="00D928CE">
              <w:rPr>
                <w:rFonts w:ascii="Times New Roman" w:hAnsi="Times New Roman"/>
              </w:rPr>
              <w:t>4</w:t>
            </w:r>
          </w:p>
        </w:tc>
        <w:tc>
          <w:tcPr>
            <w:tcW w:w="2399" w:type="dxa"/>
            <w:tcBorders>
              <w:top w:val="single" w:sz="4" w:space="0" w:color="auto"/>
              <w:left w:val="single" w:sz="4" w:space="0" w:color="auto"/>
              <w:bottom w:val="single" w:sz="4" w:space="0" w:color="auto"/>
              <w:right w:val="single" w:sz="4" w:space="0" w:color="auto"/>
            </w:tcBorders>
          </w:tcPr>
          <w:p w14:paraId="70213BD5" w14:textId="5ABCC773" w:rsidR="00B97EE7" w:rsidRPr="00D928CE" w:rsidRDefault="00DA197B" w:rsidP="0061421E">
            <w:pPr>
              <w:spacing w:line="240" w:lineRule="auto"/>
              <w:jc w:val="both"/>
              <w:rPr>
                <w:rFonts w:ascii="Times New Roman" w:hAnsi="Times New Roman"/>
                <w:b/>
                <w:bCs/>
              </w:rPr>
            </w:pPr>
            <w:r w:rsidRPr="00D928CE">
              <w:rPr>
                <w:rFonts w:ascii="Times New Roman" w:hAnsi="Times New Roman"/>
                <w:b/>
                <w:bCs/>
              </w:rPr>
              <w:t xml:space="preserve">Commencement of production of the </w:t>
            </w:r>
            <w:r w:rsidR="0061421E" w:rsidRPr="00D928CE">
              <w:rPr>
                <w:rFonts w:ascii="Times New Roman" w:hAnsi="Times New Roman"/>
                <w:b/>
                <w:bCs/>
              </w:rPr>
              <w:t xml:space="preserve">2022-2023 SLEITI Report by </w:t>
            </w:r>
            <w:r w:rsidRPr="00D928CE">
              <w:rPr>
                <w:rFonts w:ascii="Times New Roman" w:hAnsi="Times New Roman"/>
                <w:b/>
                <w:bCs/>
              </w:rPr>
              <w:t>BDO LLP</w:t>
            </w:r>
          </w:p>
        </w:tc>
        <w:tc>
          <w:tcPr>
            <w:tcW w:w="5040" w:type="dxa"/>
            <w:tcBorders>
              <w:top w:val="single" w:sz="4" w:space="0" w:color="auto"/>
              <w:left w:val="single" w:sz="4" w:space="0" w:color="auto"/>
              <w:bottom w:val="single" w:sz="4" w:space="0" w:color="auto"/>
              <w:right w:val="single" w:sz="4" w:space="0" w:color="auto"/>
            </w:tcBorders>
          </w:tcPr>
          <w:p w14:paraId="6044E671" w14:textId="7C8DBEA7" w:rsidR="00DA197B" w:rsidRPr="00D928CE" w:rsidRDefault="00E03393" w:rsidP="0061421E">
            <w:pPr>
              <w:spacing w:line="240" w:lineRule="auto"/>
              <w:jc w:val="both"/>
              <w:rPr>
                <w:rFonts w:ascii="Times New Roman" w:hAnsi="Times New Roman"/>
              </w:rPr>
            </w:pPr>
            <w:r w:rsidRPr="00D928CE">
              <w:rPr>
                <w:rFonts w:ascii="Times New Roman" w:hAnsi="Times New Roman"/>
              </w:rPr>
              <w:t xml:space="preserve">Following rounds of </w:t>
            </w:r>
            <w:r w:rsidR="00DA197B" w:rsidRPr="00D928CE">
              <w:rPr>
                <w:rFonts w:ascii="Times New Roman" w:hAnsi="Times New Roman"/>
              </w:rPr>
              <w:t xml:space="preserve">financial </w:t>
            </w:r>
            <w:r w:rsidRPr="00D928CE">
              <w:rPr>
                <w:rFonts w:ascii="Times New Roman" w:hAnsi="Times New Roman"/>
              </w:rPr>
              <w:t>negotiation</w:t>
            </w:r>
            <w:r w:rsidR="00DA197B" w:rsidRPr="00D928CE">
              <w:rPr>
                <w:rFonts w:ascii="Times New Roman" w:hAnsi="Times New Roman"/>
              </w:rPr>
              <w:t xml:space="preserve">s, </w:t>
            </w:r>
            <w:r w:rsidR="001011CB">
              <w:rPr>
                <w:rFonts w:ascii="Times New Roman" w:hAnsi="Times New Roman"/>
              </w:rPr>
              <w:t xml:space="preserve">the </w:t>
            </w:r>
            <w:r w:rsidR="00DA197B" w:rsidRPr="00D928CE">
              <w:rPr>
                <w:rFonts w:ascii="Times New Roman" w:hAnsi="Times New Roman"/>
              </w:rPr>
              <w:t xml:space="preserve">contract for production of the 2022-2023 SLEITI report was signed by the </w:t>
            </w:r>
            <w:r w:rsidRPr="00D928CE">
              <w:rPr>
                <w:rFonts w:ascii="Times New Roman" w:hAnsi="Times New Roman"/>
              </w:rPr>
              <w:t>Independent Administration (IA) and the Government Body (SLEITI)</w:t>
            </w:r>
            <w:r w:rsidR="00DA197B" w:rsidRPr="00D928CE">
              <w:rPr>
                <w:rFonts w:ascii="Times New Roman" w:hAnsi="Times New Roman"/>
              </w:rPr>
              <w:t xml:space="preserve">. </w:t>
            </w:r>
          </w:p>
          <w:p w14:paraId="46014454" w14:textId="423731E1" w:rsidR="00B97EE7" w:rsidRPr="00D928CE" w:rsidRDefault="00DA197B" w:rsidP="0061421E">
            <w:pPr>
              <w:spacing w:line="240" w:lineRule="auto"/>
              <w:jc w:val="both"/>
              <w:rPr>
                <w:rFonts w:ascii="Times New Roman" w:hAnsi="Times New Roman"/>
              </w:rPr>
            </w:pPr>
            <w:r w:rsidRPr="00D928CE">
              <w:rPr>
                <w:rFonts w:ascii="Times New Roman" w:hAnsi="Times New Roman"/>
              </w:rPr>
              <w:t xml:space="preserve">The report production commenced with an opening meeting with the IA and the SLEITI secretariat. This was followed by </w:t>
            </w:r>
            <w:r w:rsidR="00E920CA" w:rsidRPr="00D928CE">
              <w:rPr>
                <w:rFonts w:ascii="Times New Roman" w:hAnsi="Times New Roman"/>
              </w:rPr>
              <w:t xml:space="preserve">an email </w:t>
            </w:r>
            <w:r w:rsidRPr="00D928CE">
              <w:rPr>
                <w:rFonts w:ascii="Times New Roman" w:hAnsi="Times New Roman"/>
              </w:rPr>
              <w:t>request</w:t>
            </w:r>
            <w:r w:rsidR="00E920CA" w:rsidRPr="00D928CE">
              <w:rPr>
                <w:rFonts w:ascii="Times New Roman" w:hAnsi="Times New Roman"/>
              </w:rPr>
              <w:t xml:space="preserve"> by the IA to </w:t>
            </w:r>
            <w:r w:rsidRPr="00D928CE">
              <w:rPr>
                <w:rFonts w:ascii="Times New Roman" w:hAnsi="Times New Roman"/>
              </w:rPr>
              <w:t xml:space="preserve">the relevant MDAs requesting an initial data set for the scoping phase. </w:t>
            </w:r>
          </w:p>
        </w:tc>
        <w:tc>
          <w:tcPr>
            <w:tcW w:w="1620" w:type="dxa"/>
            <w:tcBorders>
              <w:top w:val="single" w:sz="4" w:space="0" w:color="auto"/>
              <w:left w:val="single" w:sz="4" w:space="0" w:color="auto"/>
              <w:bottom w:val="single" w:sz="4" w:space="0" w:color="auto"/>
              <w:right w:val="single" w:sz="4" w:space="0" w:color="auto"/>
            </w:tcBorders>
          </w:tcPr>
          <w:p w14:paraId="44EFDE12" w14:textId="4A5D22D1" w:rsidR="00B97EE7" w:rsidRPr="00D928CE" w:rsidRDefault="0061421E" w:rsidP="0061421E">
            <w:pPr>
              <w:spacing w:line="240" w:lineRule="auto"/>
              <w:jc w:val="both"/>
              <w:rPr>
                <w:rFonts w:ascii="Times New Roman" w:hAnsi="Times New Roman"/>
              </w:rPr>
            </w:pPr>
            <w:r w:rsidRPr="00D928CE">
              <w:rPr>
                <w:rFonts w:ascii="Times New Roman" w:hAnsi="Times New Roman"/>
              </w:rPr>
              <w:t>Monday, 8</w:t>
            </w:r>
            <w:r w:rsidRPr="00D928CE">
              <w:rPr>
                <w:rFonts w:ascii="Times New Roman" w:hAnsi="Times New Roman"/>
                <w:vertAlign w:val="superscript"/>
              </w:rPr>
              <w:t>th</w:t>
            </w:r>
            <w:r w:rsidRPr="00D928CE">
              <w:rPr>
                <w:rFonts w:ascii="Times New Roman" w:hAnsi="Times New Roman"/>
              </w:rPr>
              <w:t xml:space="preserve"> July, 2024. </w:t>
            </w:r>
          </w:p>
        </w:tc>
      </w:tr>
      <w:tr w:rsidR="0061421E" w:rsidRPr="00D928CE" w14:paraId="0F862C90" w14:textId="41272C02" w:rsidTr="009157A1">
        <w:trPr>
          <w:trHeight w:val="1146"/>
        </w:trPr>
        <w:tc>
          <w:tcPr>
            <w:tcW w:w="571" w:type="dxa"/>
            <w:tcBorders>
              <w:top w:val="single" w:sz="4" w:space="0" w:color="auto"/>
              <w:left w:val="single" w:sz="4" w:space="0" w:color="auto"/>
              <w:bottom w:val="single" w:sz="4" w:space="0" w:color="auto"/>
              <w:right w:val="single" w:sz="4" w:space="0" w:color="auto"/>
            </w:tcBorders>
            <w:hideMark/>
          </w:tcPr>
          <w:p w14:paraId="5CF97F6B" w14:textId="77777777" w:rsidR="0061421E" w:rsidRPr="00D928CE" w:rsidRDefault="0061421E" w:rsidP="0061421E">
            <w:pPr>
              <w:spacing w:line="240" w:lineRule="auto"/>
              <w:jc w:val="both"/>
              <w:rPr>
                <w:rFonts w:ascii="Times New Roman" w:hAnsi="Times New Roman"/>
                <w:b/>
                <w:bCs/>
              </w:rPr>
            </w:pPr>
            <w:r w:rsidRPr="00D928CE">
              <w:rPr>
                <w:rFonts w:ascii="Times New Roman" w:hAnsi="Times New Roman"/>
                <w:b/>
                <w:bCs/>
              </w:rPr>
              <w:t>5</w:t>
            </w:r>
          </w:p>
        </w:tc>
        <w:tc>
          <w:tcPr>
            <w:tcW w:w="2399" w:type="dxa"/>
            <w:tcBorders>
              <w:top w:val="single" w:sz="4" w:space="0" w:color="auto"/>
              <w:left w:val="single" w:sz="4" w:space="0" w:color="auto"/>
              <w:bottom w:val="single" w:sz="4" w:space="0" w:color="auto"/>
              <w:right w:val="single" w:sz="4" w:space="0" w:color="auto"/>
            </w:tcBorders>
          </w:tcPr>
          <w:p w14:paraId="6A9A0F73" w14:textId="48E1768A" w:rsidR="0061421E" w:rsidRPr="00D928CE" w:rsidRDefault="0061421E" w:rsidP="0061421E">
            <w:pPr>
              <w:spacing w:line="240" w:lineRule="auto"/>
              <w:jc w:val="both"/>
              <w:rPr>
                <w:rFonts w:ascii="Times New Roman" w:hAnsi="Times New Roman"/>
                <w:b/>
                <w:bCs/>
              </w:rPr>
            </w:pPr>
            <w:r w:rsidRPr="00D928CE">
              <w:rPr>
                <w:rFonts w:ascii="Times New Roman" w:hAnsi="Times New Roman"/>
                <w:b/>
                <w:bCs/>
              </w:rPr>
              <w:t xml:space="preserve"> Capacity building trip to China - Training on Governance and Administration in Sierra Leone.</w:t>
            </w:r>
          </w:p>
        </w:tc>
        <w:tc>
          <w:tcPr>
            <w:tcW w:w="5040" w:type="dxa"/>
            <w:tcBorders>
              <w:top w:val="single" w:sz="4" w:space="0" w:color="auto"/>
              <w:left w:val="single" w:sz="4" w:space="0" w:color="auto"/>
              <w:bottom w:val="single" w:sz="4" w:space="0" w:color="auto"/>
              <w:right w:val="single" w:sz="4" w:space="0" w:color="auto"/>
            </w:tcBorders>
          </w:tcPr>
          <w:p w14:paraId="334F97FA" w14:textId="0F069B64" w:rsidR="0061421E" w:rsidRPr="00D928CE" w:rsidRDefault="00E03393" w:rsidP="0061421E">
            <w:pPr>
              <w:spacing w:line="240" w:lineRule="auto"/>
              <w:jc w:val="both"/>
              <w:rPr>
                <w:rFonts w:ascii="Times New Roman" w:hAnsi="Times New Roman"/>
              </w:rPr>
            </w:pPr>
            <w:r w:rsidRPr="00D928CE">
              <w:rPr>
                <w:rFonts w:ascii="Times New Roman" w:hAnsi="Times New Roman"/>
              </w:rPr>
              <w:t xml:space="preserve">The Finance and Administrative Manager – Annie Lansana alongside other staff from the OVP returned from a successful seminar in Beijing, China on Governance and Administration. The training was </w:t>
            </w:r>
            <w:r w:rsidR="005A4922">
              <w:rPr>
                <w:rFonts w:ascii="Times New Roman" w:hAnsi="Times New Roman"/>
              </w:rPr>
              <w:t>organized</w:t>
            </w:r>
            <w:r w:rsidRPr="00D928CE">
              <w:rPr>
                <w:rFonts w:ascii="Times New Roman" w:hAnsi="Times New Roman"/>
              </w:rPr>
              <w:t xml:space="preserve"> by the Chinese Ministry of Culture and Education</w:t>
            </w:r>
            <w:r w:rsidR="00A168CE" w:rsidRPr="00D928CE">
              <w:rPr>
                <w:rFonts w:ascii="Times New Roman" w:hAnsi="Times New Roman"/>
              </w:rPr>
              <w:t xml:space="preserve"> through the government of Sierra Leone. </w:t>
            </w:r>
            <w:r w:rsidRPr="00D928CE">
              <w:rPr>
                <w:rFonts w:ascii="Times New Roman" w:hAnsi="Times New Roman"/>
              </w:rPr>
              <w:t xml:space="preserve"> </w:t>
            </w:r>
          </w:p>
        </w:tc>
        <w:tc>
          <w:tcPr>
            <w:tcW w:w="1620" w:type="dxa"/>
            <w:tcBorders>
              <w:top w:val="single" w:sz="4" w:space="0" w:color="auto"/>
              <w:left w:val="single" w:sz="4" w:space="0" w:color="auto"/>
              <w:bottom w:val="single" w:sz="4" w:space="0" w:color="auto"/>
              <w:right w:val="single" w:sz="4" w:space="0" w:color="auto"/>
            </w:tcBorders>
          </w:tcPr>
          <w:p w14:paraId="16D02FE8" w14:textId="28206C89" w:rsidR="0061421E" w:rsidRPr="00D928CE" w:rsidRDefault="0061421E" w:rsidP="0061421E">
            <w:pPr>
              <w:spacing w:line="240" w:lineRule="auto"/>
              <w:jc w:val="both"/>
              <w:rPr>
                <w:rFonts w:ascii="Times New Roman" w:hAnsi="Times New Roman"/>
              </w:rPr>
            </w:pPr>
            <w:r w:rsidRPr="00D928CE">
              <w:rPr>
                <w:rFonts w:ascii="Times New Roman" w:hAnsi="Times New Roman"/>
              </w:rPr>
              <w:t>Thursday, 11th July, 2024.</w:t>
            </w:r>
          </w:p>
        </w:tc>
      </w:tr>
    </w:tbl>
    <w:p w14:paraId="459DFE8B" w14:textId="455CD42B" w:rsidR="00A51169" w:rsidRPr="00D928CE" w:rsidRDefault="00A51169" w:rsidP="0061421E">
      <w:pPr>
        <w:spacing w:after="160" w:line="240" w:lineRule="auto"/>
        <w:rPr>
          <w:rFonts w:ascii="Times New Roman" w:hAnsi="Times New Roman"/>
        </w:rPr>
      </w:pPr>
      <w:r w:rsidRPr="00D928CE">
        <w:rPr>
          <w:rFonts w:ascii="Times New Roman" w:hAnsi="Times New Roman"/>
        </w:rPr>
        <w:tab/>
      </w:r>
      <w:r w:rsidRPr="00D928CE">
        <w:rPr>
          <w:rFonts w:ascii="Times New Roman" w:hAnsi="Times New Roman"/>
        </w:rPr>
        <w:tab/>
      </w:r>
    </w:p>
    <w:tbl>
      <w:tblPr>
        <w:tblStyle w:val="TableGrid"/>
        <w:tblpPr w:leftFromText="180" w:rightFromText="180" w:vertAnchor="text" w:horzAnchor="margin" w:tblpX="-365" w:tblpY="-51"/>
        <w:tblW w:w="9625" w:type="dxa"/>
        <w:tblLook w:val="04A0" w:firstRow="1" w:lastRow="0" w:firstColumn="1" w:lastColumn="0" w:noHBand="0" w:noVBand="1"/>
      </w:tblPr>
      <w:tblGrid>
        <w:gridCol w:w="535"/>
        <w:gridCol w:w="2250"/>
        <w:gridCol w:w="5220"/>
        <w:gridCol w:w="1620"/>
      </w:tblGrid>
      <w:tr w:rsidR="00F61442" w:rsidRPr="00D928CE" w14:paraId="6548B77D" w14:textId="77777777" w:rsidTr="00481DF5">
        <w:tc>
          <w:tcPr>
            <w:tcW w:w="535" w:type="dxa"/>
          </w:tcPr>
          <w:p w14:paraId="6823B495" w14:textId="7DAA61C6" w:rsidR="00F61442" w:rsidRPr="00D928CE" w:rsidRDefault="005036F6" w:rsidP="0061421E">
            <w:pPr>
              <w:spacing w:after="160" w:line="240" w:lineRule="auto"/>
              <w:rPr>
                <w:rFonts w:ascii="Times New Roman" w:hAnsi="Times New Roman"/>
              </w:rPr>
            </w:pPr>
            <w:r w:rsidRPr="00D928CE">
              <w:rPr>
                <w:rFonts w:ascii="Times New Roman" w:hAnsi="Times New Roman"/>
              </w:rPr>
              <w:lastRenderedPageBreak/>
              <w:t>6</w:t>
            </w:r>
          </w:p>
        </w:tc>
        <w:tc>
          <w:tcPr>
            <w:tcW w:w="2250" w:type="dxa"/>
          </w:tcPr>
          <w:p w14:paraId="3CD398A3" w14:textId="57A30E67" w:rsidR="00F61442" w:rsidRPr="00D928CE" w:rsidRDefault="00E03393" w:rsidP="0061421E">
            <w:pPr>
              <w:spacing w:after="160" w:line="240" w:lineRule="auto"/>
              <w:rPr>
                <w:rFonts w:ascii="Times New Roman" w:hAnsi="Times New Roman"/>
                <w:b/>
                <w:bCs/>
              </w:rPr>
            </w:pPr>
            <w:r w:rsidRPr="00D928CE">
              <w:rPr>
                <w:rFonts w:ascii="Times New Roman" w:hAnsi="Times New Roman"/>
                <w:b/>
                <w:bCs/>
              </w:rPr>
              <w:t>Courtesy visit</w:t>
            </w:r>
            <w:r w:rsidR="002F69DB" w:rsidRPr="00D928CE">
              <w:rPr>
                <w:rFonts w:ascii="Times New Roman" w:hAnsi="Times New Roman"/>
                <w:b/>
                <w:bCs/>
              </w:rPr>
              <w:t>s</w:t>
            </w:r>
            <w:r w:rsidRPr="00D928CE">
              <w:rPr>
                <w:rFonts w:ascii="Times New Roman" w:hAnsi="Times New Roman"/>
                <w:b/>
                <w:bCs/>
              </w:rPr>
              <w:t xml:space="preserve"> </w:t>
            </w:r>
            <w:r w:rsidR="002F69DB" w:rsidRPr="00D928CE">
              <w:rPr>
                <w:rFonts w:ascii="Times New Roman" w:hAnsi="Times New Roman"/>
                <w:b/>
                <w:bCs/>
              </w:rPr>
              <w:t>to NMA and</w:t>
            </w:r>
            <w:r w:rsidR="00BD3122" w:rsidRPr="00D928CE">
              <w:rPr>
                <w:rFonts w:ascii="Times New Roman" w:hAnsi="Times New Roman"/>
                <w:b/>
                <w:bCs/>
              </w:rPr>
              <w:t xml:space="preserve"> NRA</w:t>
            </w:r>
            <w:r w:rsidR="000E212F" w:rsidRPr="00D928CE">
              <w:rPr>
                <w:rFonts w:ascii="Times New Roman" w:hAnsi="Times New Roman"/>
                <w:b/>
                <w:bCs/>
              </w:rPr>
              <w:tab/>
            </w:r>
          </w:p>
        </w:tc>
        <w:tc>
          <w:tcPr>
            <w:tcW w:w="5220" w:type="dxa"/>
          </w:tcPr>
          <w:p w14:paraId="1C937D42" w14:textId="398ABCFC" w:rsidR="00F61442" w:rsidRPr="00D928CE" w:rsidRDefault="00B6597F" w:rsidP="0061421E">
            <w:pPr>
              <w:spacing w:after="160" w:line="240" w:lineRule="auto"/>
              <w:rPr>
                <w:rFonts w:ascii="Times New Roman" w:hAnsi="Times New Roman"/>
              </w:rPr>
            </w:pPr>
            <w:r w:rsidRPr="00D928CE">
              <w:rPr>
                <w:rFonts w:ascii="Times New Roman" w:hAnsi="Times New Roman"/>
              </w:rPr>
              <w:t>To</w:t>
            </w:r>
            <w:r w:rsidR="00BD3122" w:rsidRPr="00D928CE">
              <w:rPr>
                <w:rFonts w:ascii="Times New Roman" w:hAnsi="Times New Roman"/>
              </w:rPr>
              <w:t xml:space="preserve"> </w:t>
            </w:r>
            <w:r w:rsidR="00481DF5" w:rsidRPr="00D928CE">
              <w:rPr>
                <w:rFonts w:ascii="Times New Roman" w:hAnsi="Times New Roman"/>
              </w:rPr>
              <w:t>familiarize</w:t>
            </w:r>
            <w:r w:rsidR="00BD3122" w:rsidRPr="00D928CE">
              <w:rPr>
                <w:rFonts w:ascii="Times New Roman" w:hAnsi="Times New Roman"/>
              </w:rPr>
              <w:t xml:space="preserve"> with key players </w:t>
            </w:r>
            <w:r w:rsidR="005036F6" w:rsidRPr="00D928CE">
              <w:rPr>
                <w:rFonts w:ascii="Times New Roman" w:hAnsi="Times New Roman"/>
              </w:rPr>
              <w:t>of</w:t>
            </w:r>
            <w:r w:rsidR="00BD3122" w:rsidRPr="00D928CE">
              <w:rPr>
                <w:rFonts w:ascii="Times New Roman" w:hAnsi="Times New Roman"/>
              </w:rPr>
              <w:t xml:space="preserve"> the SLEITI process, </w:t>
            </w:r>
            <w:r w:rsidR="005036F6" w:rsidRPr="00D928CE">
              <w:rPr>
                <w:rFonts w:ascii="Times New Roman" w:hAnsi="Times New Roman"/>
              </w:rPr>
              <w:t xml:space="preserve">the National Coordinator led the new team on an introductory meeting with focal persons at the NMA &amp; NRA. </w:t>
            </w:r>
            <w:r w:rsidR="00FC504B" w:rsidRPr="00D928CE">
              <w:rPr>
                <w:rFonts w:ascii="Times New Roman" w:hAnsi="Times New Roman"/>
              </w:rPr>
              <w:t>The focal persons expressed their willingness</w:t>
            </w:r>
            <w:r w:rsidR="00176EC6" w:rsidRPr="00D928CE">
              <w:rPr>
                <w:rFonts w:ascii="Times New Roman" w:hAnsi="Times New Roman"/>
              </w:rPr>
              <w:t xml:space="preserve"> as always</w:t>
            </w:r>
            <w:r w:rsidR="00FC504B" w:rsidRPr="00D928CE">
              <w:rPr>
                <w:rFonts w:ascii="Times New Roman" w:hAnsi="Times New Roman"/>
              </w:rPr>
              <w:t xml:space="preserve"> to </w:t>
            </w:r>
            <w:r w:rsidRPr="00D928CE">
              <w:rPr>
                <w:rFonts w:ascii="Times New Roman" w:hAnsi="Times New Roman"/>
              </w:rPr>
              <w:t>work</w:t>
            </w:r>
            <w:r w:rsidR="00FC504B" w:rsidRPr="00D928CE">
              <w:rPr>
                <w:rFonts w:ascii="Times New Roman" w:hAnsi="Times New Roman"/>
              </w:rPr>
              <w:t xml:space="preserve"> with the team and</w:t>
            </w:r>
            <w:r w:rsidR="00176EC6" w:rsidRPr="00D928CE">
              <w:rPr>
                <w:rFonts w:ascii="Times New Roman" w:hAnsi="Times New Roman"/>
              </w:rPr>
              <w:t xml:space="preserve"> </w:t>
            </w:r>
            <w:r w:rsidRPr="00D928CE">
              <w:rPr>
                <w:rFonts w:ascii="Times New Roman" w:hAnsi="Times New Roman"/>
              </w:rPr>
              <w:t>provide</w:t>
            </w:r>
            <w:r w:rsidR="00FC504B" w:rsidRPr="00D928CE">
              <w:rPr>
                <w:rFonts w:ascii="Times New Roman" w:hAnsi="Times New Roman"/>
              </w:rPr>
              <w:t xml:space="preserve"> </w:t>
            </w:r>
            <w:r w:rsidR="005036F6" w:rsidRPr="00D928CE">
              <w:rPr>
                <w:rFonts w:ascii="Times New Roman" w:hAnsi="Times New Roman"/>
              </w:rPr>
              <w:t xml:space="preserve">support where needed. </w:t>
            </w:r>
            <w:r w:rsidR="00FC504B" w:rsidRPr="00D928CE">
              <w:rPr>
                <w:rFonts w:ascii="Times New Roman" w:hAnsi="Times New Roman"/>
              </w:rPr>
              <w:t xml:space="preserve"> </w:t>
            </w:r>
          </w:p>
        </w:tc>
        <w:tc>
          <w:tcPr>
            <w:tcW w:w="1620" w:type="dxa"/>
          </w:tcPr>
          <w:p w14:paraId="613910DC" w14:textId="0E885BDF" w:rsidR="00F61442" w:rsidRPr="00D928CE" w:rsidRDefault="00FC504B" w:rsidP="0061421E">
            <w:pPr>
              <w:spacing w:after="160" w:line="240" w:lineRule="auto"/>
              <w:rPr>
                <w:rFonts w:ascii="Times New Roman" w:hAnsi="Times New Roman"/>
              </w:rPr>
            </w:pPr>
            <w:r w:rsidRPr="00D928CE">
              <w:rPr>
                <w:rFonts w:ascii="Times New Roman" w:hAnsi="Times New Roman"/>
              </w:rPr>
              <w:t>Tuesday, July 16, 2024.</w:t>
            </w:r>
          </w:p>
        </w:tc>
      </w:tr>
      <w:tr w:rsidR="00655B3E" w:rsidRPr="00D928CE" w14:paraId="71C6B566" w14:textId="77777777" w:rsidTr="00481DF5">
        <w:tc>
          <w:tcPr>
            <w:tcW w:w="535" w:type="dxa"/>
          </w:tcPr>
          <w:p w14:paraId="31B42202" w14:textId="2094E516" w:rsidR="00655B3E" w:rsidRPr="00D928CE" w:rsidRDefault="005036F6" w:rsidP="00655B3E">
            <w:pPr>
              <w:spacing w:after="160" w:line="240" w:lineRule="auto"/>
              <w:rPr>
                <w:rFonts w:ascii="Times New Roman" w:hAnsi="Times New Roman"/>
              </w:rPr>
            </w:pPr>
            <w:r w:rsidRPr="00D928CE">
              <w:rPr>
                <w:rFonts w:ascii="Times New Roman" w:hAnsi="Times New Roman"/>
              </w:rPr>
              <w:t>7</w:t>
            </w:r>
          </w:p>
        </w:tc>
        <w:tc>
          <w:tcPr>
            <w:tcW w:w="2250" w:type="dxa"/>
          </w:tcPr>
          <w:p w14:paraId="66897A45" w14:textId="765BC3C5" w:rsidR="00655B3E" w:rsidRPr="00D928CE" w:rsidRDefault="00655B3E" w:rsidP="00655B3E">
            <w:pPr>
              <w:spacing w:after="160" w:line="240" w:lineRule="auto"/>
              <w:rPr>
                <w:rFonts w:ascii="Times New Roman" w:hAnsi="Times New Roman"/>
                <w:b/>
                <w:bCs/>
              </w:rPr>
            </w:pPr>
            <w:r w:rsidRPr="00D928CE">
              <w:rPr>
                <w:rFonts w:ascii="Times New Roman" w:hAnsi="Times New Roman"/>
                <w:b/>
                <w:bCs/>
              </w:rPr>
              <w:t xml:space="preserve">Zoom Meeting on Beneficial Ownership for Africa </w:t>
            </w:r>
          </w:p>
        </w:tc>
        <w:tc>
          <w:tcPr>
            <w:tcW w:w="5220" w:type="dxa"/>
          </w:tcPr>
          <w:p w14:paraId="43249736" w14:textId="0B83FAD6" w:rsidR="00655B3E" w:rsidRPr="00D928CE" w:rsidRDefault="00655B3E" w:rsidP="00655B3E">
            <w:pPr>
              <w:spacing w:after="160" w:line="240" w:lineRule="auto"/>
              <w:rPr>
                <w:rFonts w:ascii="Times New Roman" w:hAnsi="Times New Roman"/>
              </w:rPr>
            </w:pPr>
            <w:r w:rsidRPr="00D928CE">
              <w:rPr>
                <w:rFonts w:ascii="Times New Roman" w:hAnsi="Times New Roman"/>
              </w:rPr>
              <w:t>As part of capacity building, the</w:t>
            </w:r>
            <w:r w:rsidR="005036F6" w:rsidRPr="00D928CE">
              <w:rPr>
                <w:rFonts w:ascii="Times New Roman" w:hAnsi="Times New Roman"/>
              </w:rPr>
              <w:t xml:space="preserve"> SLEITI secretariat participated in a one-day Zoom workshop </w:t>
            </w:r>
            <w:r w:rsidR="002D317F" w:rsidRPr="00D928CE">
              <w:rPr>
                <w:rFonts w:ascii="Times New Roman" w:hAnsi="Times New Roman"/>
              </w:rPr>
              <w:t>organized</w:t>
            </w:r>
            <w:r w:rsidR="005036F6" w:rsidRPr="00D928CE">
              <w:rPr>
                <w:rFonts w:ascii="Times New Roman" w:hAnsi="Times New Roman"/>
              </w:rPr>
              <w:t xml:space="preserve"> by the </w:t>
            </w:r>
            <w:r w:rsidRPr="00D928CE">
              <w:rPr>
                <w:rFonts w:ascii="Times New Roman" w:hAnsi="Times New Roman"/>
              </w:rPr>
              <w:t xml:space="preserve">EITI International Secretariat on Beneficial Ownership (BO) for </w:t>
            </w:r>
            <w:r w:rsidR="008D2967" w:rsidRPr="00D928CE">
              <w:rPr>
                <w:rFonts w:ascii="Times New Roman" w:hAnsi="Times New Roman"/>
              </w:rPr>
              <w:t xml:space="preserve">the </w:t>
            </w:r>
            <w:r w:rsidRPr="00D928CE">
              <w:rPr>
                <w:rFonts w:ascii="Times New Roman" w:hAnsi="Times New Roman"/>
              </w:rPr>
              <w:t>EITI Africa region</w:t>
            </w:r>
            <w:r w:rsidR="008D2967" w:rsidRPr="00D928CE">
              <w:rPr>
                <w:rFonts w:ascii="Times New Roman" w:hAnsi="Times New Roman"/>
              </w:rPr>
              <w:t xml:space="preserve">. The workshop was </w:t>
            </w:r>
            <w:r w:rsidR="00DE728C" w:rsidRPr="00D928CE">
              <w:rPr>
                <w:rFonts w:ascii="Times New Roman" w:hAnsi="Times New Roman"/>
              </w:rPr>
              <w:t>organized</w:t>
            </w:r>
            <w:r w:rsidRPr="00D928CE">
              <w:rPr>
                <w:rFonts w:ascii="Times New Roman" w:hAnsi="Times New Roman"/>
              </w:rPr>
              <w:t xml:space="preserve"> for National Coordinators, National secretariat staff</w:t>
            </w:r>
            <w:r w:rsidR="005A4922">
              <w:rPr>
                <w:rFonts w:ascii="Times New Roman" w:hAnsi="Times New Roman"/>
              </w:rPr>
              <w:t>,</w:t>
            </w:r>
            <w:r w:rsidRPr="00D928CE">
              <w:rPr>
                <w:rFonts w:ascii="Times New Roman" w:hAnsi="Times New Roman"/>
              </w:rPr>
              <w:t xml:space="preserve"> and MSG members.</w:t>
            </w:r>
          </w:p>
        </w:tc>
        <w:tc>
          <w:tcPr>
            <w:tcW w:w="1620" w:type="dxa"/>
          </w:tcPr>
          <w:p w14:paraId="6DC9CCE7" w14:textId="0EE1232A" w:rsidR="00655B3E" w:rsidRPr="00D928CE" w:rsidRDefault="00655B3E" w:rsidP="00655B3E">
            <w:pPr>
              <w:spacing w:after="160" w:line="240" w:lineRule="auto"/>
              <w:rPr>
                <w:rFonts w:ascii="Times New Roman" w:hAnsi="Times New Roman"/>
              </w:rPr>
            </w:pPr>
            <w:r w:rsidRPr="00D928CE">
              <w:rPr>
                <w:rFonts w:ascii="Times New Roman" w:hAnsi="Times New Roman"/>
              </w:rPr>
              <w:t>Wednesday, July 17, 2024.</w:t>
            </w:r>
          </w:p>
        </w:tc>
      </w:tr>
      <w:tr w:rsidR="00A51169" w:rsidRPr="00D928CE" w14:paraId="237F4AB2" w14:textId="77777777" w:rsidTr="00481DF5">
        <w:tc>
          <w:tcPr>
            <w:tcW w:w="535" w:type="dxa"/>
          </w:tcPr>
          <w:p w14:paraId="6F29F114" w14:textId="2F3C80B0" w:rsidR="00A51169" w:rsidRPr="00D928CE" w:rsidRDefault="005036F6" w:rsidP="0061421E">
            <w:pPr>
              <w:spacing w:after="160" w:line="240" w:lineRule="auto"/>
              <w:rPr>
                <w:rFonts w:ascii="Times New Roman" w:hAnsi="Times New Roman"/>
              </w:rPr>
            </w:pPr>
            <w:r w:rsidRPr="00D928CE">
              <w:rPr>
                <w:rFonts w:ascii="Times New Roman" w:hAnsi="Times New Roman"/>
              </w:rPr>
              <w:t>8</w:t>
            </w:r>
          </w:p>
        </w:tc>
        <w:tc>
          <w:tcPr>
            <w:tcW w:w="2250" w:type="dxa"/>
          </w:tcPr>
          <w:p w14:paraId="3712832D" w14:textId="4FE3FBE1" w:rsidR="00A51169" w:rsidRPr="00D928CE" w:rsidRDefault="00E86553" w:rsidP="0061421E">
            <w:pPr>
              <w:spacing w:after="160" w:line="240" w:lineRule="auto"/>
              <w:rPr>
                <w:rFonts w:ascii="Times New Roman" w:hAnsi="Times New Roman"/>
                <w:b/>
                <w:bCs/>
              </w:rPr>
            </w:pPr>
            <w:r w:rsidRPr="00D928CE">
              <w:rPr>
                <w:rFonts w:ascii="Times New Roman" w:hAnsi="Times New Roman"/>
                <w:b/>
                <w:bCs/>
              </w:rPr>
              <w:t>Courtesy visits to GIZ</w:t>
            </w:r>
          </w:p>
        </w:tc>
        <w:tc>
          <w:tcPr>
            <w:tcW w:w="5220" w:type="dxa"/>
          </w:tcPr>
          <w:p w14:paraId="5C3F3960" w14:textId="390CC2A1" w:rsidR="00A51169" w:rsidRPr="00D928CE" w:rsidRDefault="00E86553" w:rsidP="0061421E">
            <w:pPr>
              <w:spacing w:after="160" w:line="240" w:lineRule="auto"/>
              <w:rPr>
                <w:rFonts w:ascii="Times New Roman" w:hAnsi="Times New Roman"/>
              </w:rPr>
            </w:pPr>
            <w:r w:rsidRPr="00D928CE">
              <w:rPr>
                <w:rFonts w:ascii="Times New Roman" w:hAnsi="Times New Roman"/>
              </w:rPr>
              <w:t xml:space="preserve">The Secretariat </w:t>
            </w:r>
            <w:r w:rsidR="00A85F13" w:rsidRPr="00D928CE">
              <w:rPr>
                <w:rFonts w:ascii="Times New Roman" w:hAnsi="Times New Roman"/>
              </w:rPr>
              <w:t>paid</w:t>
            </w:r>
            <w:r w:rsidRPr="00D928CE">
              <w:rPr>
                <w:rFonts w:ascii="Times New Roman" w:hAnsi="Times New Roman"/>
              </w:rPr>
              <w:t xml:space="preserve"> a courtesy visit to GIZ </w:t>
            </w:r>
            <w:r w:rsidR="00CB1D67" w:rsidRPr="00D928CE">
              <w:rPr>
                <w:rFonts w:ascii="Times New Roman" w:hAnsi="Times New Roman"/>
              </w:rPr>
              <w:t xml:space="preserve">to discuss </w:t>
            </w:r>
            <w:r w:rsidR="002B0587" w:rsidRPr="00D928CE">
              <w:rPr>
                <w:rFonts w:ascii="Times New Roman" w:hAnsi="Times New Roman"/>
              </w:rPr>
              <w:t xml:space="preserve">the </w:t>
            </w:r>
            <w:r w:rsidR="00CB1D67" w:rsidRPr="00D928CE">
              <w:rPr>
                <w:rFonts w:ascii="Times New Roman" w:hAnsi="Times New Roman"/>
              </w:rPr>
              <w:t xml:space="preserve">implementation of work plan activities and update on the peer learning exchange mission to Liberia. Some of the issues discussed were how to progress with the BO implementation, dissemination of the 2022-2023 Report, mainstreaming of EITI data, and capacity building for MSG members and other key stakeholders. </w:t>
            </w:r>
          </w:p>
        </w:tc>
        <w:tc>
          <w:tcPr>
            <w:tcW w:w="1620" w:type="dxa"/>
          </w:tcPr>
          <w:p w14:paraId="00890486" w14:textId="17B8AA1B" w:rsidR="00A51169" w:rsidRPr="00D928CE" w:rsidRDefault="00E86553" w:rsidP="0061421E">
            <w:pPr>
              <w:spacing w:after="160" w:line="240" w:lineRule="auto"/>
              <w:rPr>
                <w:rFonts w:ascii="Times New Roman" w:hAnsi="Times New Roman"/>
              </w:rPr>
            </w:pPr>
            <w:r w:rsidRPr="00D928CE">
              <w:rPr>
                <w:rFonts w:ascii="Times New Roman" w:hAnsi="Times New Roman"/>
              </w:rPr>
              <w:t>Tuesday, July 23, 2024.</w:t>
            </w:r>
          </w:p>
        </w:tc>
      </w:tr>
      <w:tr w:rsidR="00A51169" w:rsidRPr="00D928CE" w14:paraId="046805F6" w14:textId="77777777" w:rsidTr="00C21BE1">
        <w:trPr>
          <w:trHeight w:val="2862"/>
        </w:trPr>
        <w:tc>
          <w:tcPr>
            <w:tcW w:w="535" w:type="dxa"/>
          </w:tcPr>
          <w:p w14:paraId="6561431D" w14:textId="7C6F4C47" w:rsidR="00A51169" w:rsidRPr="00D30344" w:rsidRDefault="00D30344" w:rsidP="0061421E">
            <w:pPr>
              <w:spacing w:after="160" w:line="240" w:lineRule="auto"/>
              <w:rPr>
                <w:rFonts w:ascii="Times New Roman" w:hAnsi="Times New Roman"/>
              </w:rPr>
            </w:pPr>
            <w:r w:rsidRPr="00D30344">
              <w:rPr>
                <w:rFonts w:ascii="Times New Roman" w:hAnsi="Times New Roman"/>
              </w:rPr>
              <w:t>9</w:t>
            </w:r>
          </w:p>
        </w:tc>
        <w:tc>
          <w:tcPr>
            <w:tcW w:w="2250" w:type="dxa"/>
          </w:tcPr>
          <w:p w14:paraId="5F589A92" w14:textId="2161106C" w:rsidR="00A51169" w:rsidRPr="00D928CE" w:rsidRDefault="00E86553" w:rsidP="0061421E">
            <w:pPr>
              <w:spacing w:after="160" w:line="240" w:lineRule="auto"/>
              <w:rPr>
                <w:rFonts w:ascii="Times New Roman" w:hAnsi="Times New Roman"/>
                <w:b/>
                <w:bCs/>
              </w:rPr>
            </w:pPr>
            <w:r w:rsidRPr="00D928CE">
              <w:rPr>
                <w:rFonts w:ascii="Times New Roman" w:hAnsi="Times New Roman"/>
                <w:b/>
                <w:bCs/>
              </w:rPr>
              <w:t>Capacity building workshop on BO</w:t>
            </w:r>
            <w:r w:rsidRPr="00D928CE">
              <w:rPr>
                <w:rFonts w:ascii="Times New Roman" w:hAnsi="Times New Roman"/>
                <w:b/>
                <w:bCs/>
              </w:rPr>
              <w:tab/>
            </w:r>
          </w:p>
        </w:tc>
        <w:tc>
          <w:tcPr>
            <w:tcW w:w="5220" w:type="dxa"/>
          </w:tcPr>
          <w:p w14:paraId="36827DC3" w14:textId="7A0ECCBC" w:rsidR="00024EC0" w:rsidRPr="00D928CE" w:rsidRDefault="00024EC0" w:rsidP="00D057EB">
            <w:pPr>
              <w:spacing w:after="160" w:line="240" w:lineRule="auto"/>
              <w:jc w:val="both"/>
              <w:rPr>
                <w:rFonts w:ascii="Times New Roman" w:hAnsi="Times New Roman"/>
              </w:rPr>
            </w:pPr>
            <w:r w:rsidRPr="00D928CE">
              <w:rPr>
                <w:rFonts w:ascii="Times New Roman" w:hAnsi="Times New Roman"/>
              </w:rPr>
              <w:t xml:space="preserve">The </w:t>
            </w:r>
            <w:r w:rsidR="00F34B73">
              <w:rPr>
                <w:rFonts w:ascii="Times New Roman" w:hAnsi="Times New Roman"/>
              </w:rPr>
              <w:t xml:space="preserve">SLEITI </w:t>
            </w:r>
            <w:r w:rsidR="00D057EB">
              <w:rPr>
                <w:rFonts w:ascii="Times New Roman" w:hAnsi="Times New Roman"/>
              </w:rPr>
              <w:t xml:space="preserve">Secretariat </w:t>
            </w:r>
            <w:r w:rsidR="00D928CE" w:rsidRPr="00D928CE">
              <w:rPr>
                <w:rFonts w:ascii="Times New Roman" w:hAnsi="Times New Roman"/>
              </w:rPr>
              <w:t xml:space="preserve">participated in the </w:t>
            </w:r>
            <w:r w:rsidRPr="00D928CE">
              <w:rPr>
                <w:rFonts w:ascii="Times New Roman" w:hAnsi="Times New Roman"/>
              </w:rPr>
              <w:t>Beneficial Ownership capacity building workshop for the EITI Africa region</w:t>
            </w:r>
            <w:r w:rsidR="00D057EB">
              <w:rPr>
                <w:rFonts w:ascii="Times New Roman" w:hAnsi="Times New Roman"/>
              </w:rPr>
              <w:t>,</w:t>
            </w:r>
            <w:r w:rsidR="00D928CE" w:rsidRPr="00D928CE">
              <w:rPr>
                <w:rFonts w:ascii="Times New Roman" w:hAnsi="Times New Roman"/>
              </w:rPr>
              <w:t xml:space="preserve"> organized for</w:t>
            </w:r>
            <w:r w:rsidRPr="00D928CE">
              <w:rPr>
                <w:rFonts w:ascii="Times New Roman" w:hAnsi="Times New Roman"/>
              </w:rPr>
              <w:t xml:space="preserve"> National Coordinators</w:t>
            </w:r>
            <w:r w:rsidR="00D057EB">
              <w:rPr>
                <w:rFonts w:ascii="Times New Roman" w:hAnsi="Times New Roman"/>
              </w:rPr>
              <w:t>, MSG members</w:t>
            </w:r>
            <w:r w:rsidR="00300CE6">
              <w:rPr>
                <w:rFonts w:ascii="Times New Roman" w:hAnsi="Times New Roman"/>
              </w:rPr>
              <w:t xml:space="preserve"> and </w:t>
            </w:r>
            <w:r w:rsidRPr="00D928CE">
              <w:rPr>
                <w:rFonts w:ascii="Times New Roman" w:hAnsi="Times New Roman"/>
              </w:rPr>
              <w:t>relevant agencies</w:t>
            </w:r>
            <w:r w:rsidR="00D057EB">
              <w:rPr>
                <w:rFonts w:ascii="Times New Roman" w:hAnsi="Times New Roman"/>
              </w:rPr>
              <w:t xml:space="preserve"> and stakeholders. </w:t>
            </w:r>
          </w:p>
          <w:p w14:paraId="652EABE7" w14:textId="20E88A8E" w:rsidR="00A51169" w:rsidRPr="00D928CE" w:rsidRDefault="00024EC0" w:rsidP="00D057EB">
            <w:pPr>
              <w:spacing w:after="160" w:line="240" w:lineRule="auto"/>
              <w:jc w:val="both"/>
              <w:rPr>
                <w:rFonts w:ascii="Times New Roman" w:hAnsi="Times New Roman"/>
              </w:rPr>
            </w:pPr>
            <w:r w:rsidRPr="00D928CE">
              <w:rPr>
                <w:rFonts w:ascii="Times New Roman" w:hAnsi="Times New Roman"/>
              </w:rPr>
              <w:t>Th</w:t>
            </w:r>
            <w:r w:rsidR="00D928CE" w:rsidRPr="00D928CE">
              <w:rPr>
                <w:rFonts w:ascii="Times New Roman" w:hAnsi="Times New Roman"/>
              </w:rPr>
              <w:t xml:space="preserve">e session </w:t>
            </w:r>
            <w:r w:rsidRPr="00D928CE">
              <w:rPr>
                <w:rFonts w:ascii="Times New Roman" w:hAnsi="Times New Roman"/>
              </w:rPr>
              <w:t>explore</w:t>
            </w:r>
            <w:r w:rsidR="00D928CE" w:rsidRPr="00D928CE">
              <w:rPr>
                <w:rFonts w:ascii="Times New Roman" w:hAnsi="Times New Roman"/>
              </w:rPr>
              <w:t>d</w:t>
            </w:r>
            <w:r w:rsidRPr="00D928CE">
              <w:rPr>
                <w:rFonts w:ascii="Times New Roman" w:hAnsi="Times New Roman"/>
              </w:rPr>
              <w:t xml:space="preserve"> the use of beneficial ownership (BO) data to identify corruption risks in the extractive sector and discuss</w:t>
            </w:r>
            <w:r w:rsidR="00D928CE" w:rsidRPr="00D928CE">
              <w:rPr>
                <w:rFonts w:ascii="Times New Roman" w:hAnsi="Times New Roman"/>
              </w:rPr>
              <w:t>ed</w:t>
            </w:r>
            <w:r w:rsidRPr="00D928CE">
              <w:rPr>
                <w:rFonts w:ascii="Times New Roman" w:hAnsi="Times New Roman"/>
              </w:rPr>
              <w:t xml:space="preserve"> issues related to linking BO and licensing information.</w:t>
            </w:r>
            <w:r w:rsidR="00942F67">
              <w:rPr>
                <w:rFonts w:ascii="Times New Roman" w:hAnsi="Times New Roman"/>
              </w:rPr>
              <w:t xml:space="preserve"> </w:t>
            </w:r>
          </w:p>
        </w:tc>
        <w:tc>
          <w:tcPr>
            <w:tcW w:w="1620" w:type="dxa"/>
          </w:tcPr>
          <w:p w14:paraId="4A85A717" w14:textId="6557BD43" w:rsidR="00A51169" w:rsidRPr="00D928CE" w:rsidRDefault="002610D4" w:rsidP="0061421E">
            <w:pPr>
              <w:spacing w:after="160" w:line="240" w:lineRule="auto"/>
              <w:rPr>
                <w:rFonts w:ascii="Times New Roman" w:hAnsi="Times New Roman"/>
              </w:rPr>
            </w:pPr>
            <w:r w:rsidRPr="00D928CE">
              <w:rPr>
                <w:rFonts w:ascii="Times New Roman" w:hAnsi="Times New Roman"/>
              </w:rPr>
              <w:t>Wednesday, July 24, 2024.</w:t>
            </w:r>
          </w:p>
        </w:tc>
      </w:tr>
    </w:tbl>
    <w:p w14:paraId="593AF396" w14:textId="77777777" w:rsidR="00A51169" w:rsidRPr="00352BC4" w:rsidRDefault="00A51169" w:rsidP="0061421E">
      <w:pPr>
        <w:spacing w:after="160" w:line="240" w:lineRule="auto"/>
        <w:rPr>
          <w:rFonts w:ascii="Times New Roman" w:hAnsi="Times New Roman"/>
        </w:rPr>
      </w:pPr>
      <w:r w:rsidRPr="00352BC4">
        <w:rPr>
          <w:rFonts w:ascii="Times New Roman" w:hAnsi="Times New Roman"/>
        </w:rPr>
        <w:tab/>
      </w:r>
      <w:r w:rsidRPr="00352BC4">
        <w:rPr>
          <w:rFonts w:ascii="Times New Roman" w:hAnsi="Times New Roman"/>
        </w:rPr>
        <w:tab/>
      </w:r>
      <w:r w:rsidRPr="00352BC4">
        <w:rPr>
          <w:rFonts w:ascii="Times New Roman" w:hAnsi="Times New Roman"/>
        </w:rPr>
        <w:tab/>
      </w:r>
    </w:p>
    <w:p w14:paraId="459F9A35" w14:textId="77777777" w:rsidR="00A51169" w:rsidRPr="00352BC4" w:rsidRDefault="00A51169" w:rsidP="0061421E">
      <w:pPr>
        <w:spacing w:after="160" w:line="240" w:lineRule="auto"/>
        <w:rPr>
          <w:rFonts w:ascii="Times New Roman" w:hAnsi="Times New Roman"/>
        </w:rPr>
      </w:pPr>
      <w:r w:rsidRPr="00352BC4">
        <w:rPr>
          <w:rFonts w:ascii="Times New Roman" w:hAnsi="Times New Roman"/>
        </w:rPr>
        <w:tab/>
      </w:r>
      <w:r w:rsidRPr="00352BC4">
        <w:rPr>
          <w:rFonts w:ascii="Times New Roman" w:hAnsi="Times New Roman"/>
        </w:rPr>
        <w:tab/>
      </w:r>
      <w:r w:rsidRPr="00352BC4">
        <w:rPr>
          <w:rFonts w:ascii="Times New Roman" w:hAnsi="Times New Roman"/>
        </w:rPr>
        <w:tab/>
      </w:r>
    </w:p>
    <w:p w14:paraId="620DC694" w14:textId="77777777" w:rsidR="00A51169" w:rsidRPr="00352BC4" w:rsidRDefault="00A51169" w:rsidP="0061421E">
      <w:pPr>
        <w:spacing w:after="160" w:line="240" w:lineRule="auto"/>
        <w:rPr>
          <w:rFonts w:ascii="Times New Roman" w:hAnsi="Times New Roman"/>
        </w:rPr>
      </w:pPr>
      <w:r w:rsidRPr="00352BC4">
        <w:rPr>
          <w:rFonts w:ascii="Times New Roman" w:hAnsi="Times New Roman"/>
        </w:rPr>
        <w:tab/>
      </w:r>
      <w:r w:rsidRPr="00352BC4">
        <w:rPr>
          <w:rFonts w:ascii="Times New Roman" w:hAnsi="Times New Roman"/>
        </w:rPr>
        <w:tab/>
      </w:r>
      <w:r w:rsidRPr="00352BC4">
        <w:rPr>
          <w:rFonts w:ascii="Times New Roman" w:hAnsi="Times New Roman"/>
        </w:rPr>
        <w:tab/>
      </w:r>
      <w:r w:rsidRPr="00352BC4">
        <w:rPr>
          <w:rFonts w:ascii="Times New Roman" w:hAnsi="Times New Roman"/>
        </w:rPr>
        <w:tab/>
      </w:r>
    </w:p>
    <w:p w14:paraId="458814C6" w14:textId="77777777" w:rsidR="00A51169" w:rsidRPr="00352BC4" w:rsidRDefault="00A51169" w:rsidP="0061421E">
      <w:pPr>
        <w:spacing w:after="160" w:line="240" w:lineRule="auto"/>
        <w:rPr>
          <w:rFonts w:ascii="Times New Roman" w:hAnsi="Times New Roman"/>
        </w:rPr>
      </w:pPr>
      <w:r w:rsidRPr="00352BC4">
        <w:rPr>
          <w:rFonts w:ascii="Times New Roman" w:hAnsi="Times New Roman"/>
        </w:rPr>
        <w:tab/>
      </w:r>
      <w:r w:rsidRPr="00352BC4">
        <w:rPr>
          <w:rFonts w:ascii="Times New Roman" w:hAnsi="Times New Roman"/>
        </w:rPr>
        <w:tab/>
      </w:r>
      <w:r w:rsidRPr="00352BC4">
        <w:rPr>
          <w:rFonts w:ascii="Times New Roman" w:hAnsi="Times New Roman"/>
        </w:rPr>
        <w:tab/>
      </w:r>
    </w:p>
    <w:p w14:paraId="1091D72F" w14:textId="77777777" w:rsidR="00A51169" w:rsidRPr="00352BC4" w:rsidRDefault="00A51169" w:rsidP="0061421E">
      <w:pPr>
        <w:spacing w:after="160" w:line="240" w:lineRule="auto"/>
        <w:rPr>
          <w:rFonts w:ascii="Times New Roman" w:hAnsi="Times New Roman"/>
        </w:rPr>
      </w:pPr>
      <w:r w:rsidRPr="00352BC4">
        <w:rPr>
          <w:rFonts w:ascii="Times New Roman" w:hAnsi="Times New Roman"/>
        </w:rPr>
        <w:tab/>
      </w:r>
      <w:r w:rsidRPr="00352BC4">
        <w:rPr>
          <w:rFonts w:ascii="Times New Roman" w:hAnsi="Times New Roman"/>
        </w:rPr>
        <w:tab/>
      </w:r>
      <w:r w:rsidRPr="00352BC4">
        <w:rPr>
          <w:rFonts w:ascii="Times New Roman" w:hAnsi="Times New Roman"/>
        </w:rPr>
        <w:tab/>
      </w:r>
    </w:p>
    <w:p w14:paraId="45F8E517" w14:textId="77777777" w:rsidR="00A51169" w:rsidRPr="00352BC4" w:rsidRDefault="00A51169" w:rsidP="0061421E">
      <w:pPr>
        <w:spacing w:after="160" w:line="240" w:lineRule="auto"/>
        <w:rPr>
          <w:rFonts w:ascii="Times New Roman" w:hAnsi="Times New Roman"/>
        </w:rPr>
      </w:pPr>
      <w:r w:rsidRPr="00352BC4">
        <w:rPr>
          <w:rFonts w:ascii="Times New Roman" w:hAnsi="Times New Roman"/>
        </w:rPr>
        <w:tab/>
      </w:r>
      <w:r w:rsidRPr="00352BC4">
        <w:rPr>
          <w:rFonts w:ascii="Times New Roman" w:hAnsi="Times New Roman"/>
        </w:rPr>
        <w:tab/>
      </w:r>
      <w:r w:rsidRPr="00352BC4">
        <w:rPr>
          <w:rFonts w:ascii="Times New Roman" w:hAnsi="Times New Roman"/>
        </w:rPr>
        <w:tab/>
      </w:r>
    </w:p>
    <w:p w14:paraId="787973FA" w14:textId="77777777" w:rsidR="00A51169" w:rsidRPr="00352BC4" w:rsidRDefault="00A51169" w:rsidP="0061421E">
      <w:pPr>
        <w:spacing w:after="160" w:line="240" w:lineRule="auto"/>
        <w:rPr>
          <w:rFonts w:ascii="Times New Roman" w:hAnsi="Times New Roman"/>
        </w:rPr>
      </w:pPr>
      <w:r w:rsidRPr="00352BC4">
        <w:rPr>
          <w:rFonts w:ascii="Times New Roman" w:hAnsi="Times New Roman"/>
        </w:rPr>
        <w:tab/>
      </w:r>
      <w:r w:rsidRPr="00352BC4">
        <w:rPr>
          <w:rFonts w:ascii="Times New Roman" w:hAnsi="Times New Roman"/>
        </w:rPr>
        <w:tab/>
      </w:r>
      <w:r w:rsidRPr="00352BC4">
        <w:rPr>
          <w:rFonts w:ascii="Times New Roman" w:hAnsi="Times New Roman"/>
        </w:rPr>
        <w:tab/>
      </w:r>
    </w:p>
    <w:p w14:paraId="666328BE" w14:textId="77777777" w:rsidR="00A51169" w:rsidRPr="00352BC4" w:rsidRDefault="00A51169" w:rsidP="0061421E">
      <w:pPr>
        <w:spacing w:after="160" w:line="240" w:lineRule="auto"/>
        <w:rPr>
          <w:rFonts w:ascii="Times New Roman" w:hAnsi="Times New Roman"/>
        </w:rPr>
      </w:pPr>
      <w:r w:rsidRPr="00352BC4">
        <w:rPr>
          <w:rFonts w:ascii="Times New Roman" w:hAnsi="Times New Roman"/>
        </w:rPr>
        <w:tab/>
      </w:r>
      <w:r w:rsidRPr="00352BC4">
        <w:rPr>
          <w:rFonts w:ascii="Times New Roman" w:hAnsi="Times New Roman"/>
        </w:rPr>
        <w:tab/>
      </w:r>
      <w:r w:rsidRPr="00352BC4">
        <w:rPr>
          <w:rFonts w:ascii="Times New Roman" w:hAnsi="Times New Roman"/>
        </w:rPr>
        <w:tab/>
      </w:r>
    </w:p>
    <w:p w14:paraId="16EBBF7E" w14:textId="051EE2A9" w:rsidR="00A51169" w:rsidRPr="00352BC4" w:rsidRDefault="00A51169" w:rsidP="0061421E">
      <w:pPr>
        <w:spacing w:after="160" w:line="240" w:lineRule="auto"/>
        <w:rPr>
          <w:rFonts w:ascii="Times New Roman" w:hAnsi="Times New Roman"/>
        </w:rPr>
      </w:pPr>
      <w:r w:rsidRPr="00352BC4">
        <w:rPr>
          <w:rFonts w:ascii="Times New Roman" w:hAnsi="Times New Roman"/>
        </w:rPr>
        <w:tab/>
      </w:r>
      <w:r w:rsidRPr="00352BC4">
        <w:rPr>
          <w:rFonts w:ascii="Times New Roman" w:hAnsi="Times New Roman"/>
        </w:rPr>
        <w:tab/>
      </w:r>
    </w:p>
    <w:p w14:paraId="6D1E0F40" w14:textId="77777777" w:rsidR="00A51169" w:rsidRPr="00352BC4" w:rsidRDefault="00A51169" w:rsidP="0061421E">
      <w:pPr>
        <w:spacing w:after="160" w:line="240" w:lineRule="auto"/>
        <w:rPr>
          <w:rFonts w:ascii="Times New Roman" w:hAnsi="Times New Roman"/>
        </w:rPr>
      </w:pPr>
      <w:r w:rsidRPr="00352BC4">
        <w:rPr>
          <w:rFonts w:ascii="Times New Roman" w:hAnsi="Times New Roman"/>
        </w:rPr>
        <w:tab/>
      </w:r>
      <w:r w:rsidRPr="00352BC4">
        <w:rPr>
          <w:rFonts w:ascii="Times New Roman" w:hAnsi="Times New Roman"/>
        </w:rPr>
        <w:tab/>
      </w:r>
      <w:r w:rsidRPr="00352BC4">
        <w:rPr>
          <w:rFonts w:ascii="Times New Roman" w:hAnsi="Times New Roman"/>
        </w:rPr>
        <w:tab/>
      </w:r>
    </w:p>
    <w:p w14:paraId="353BF938" w14:textId="77777777" w:rsidR="00A51169" w:rsidRPr="00352BC4" w:rsidRDefault="00A51169" w:rsidP="0061421E">
      <w:pPr>
        <w:spacing w:after="160" w:line="240" w:lineRule="auto"/>
        <w:rPr>
          <w:rFonts w:ascii="Times New Roman" w:hAnsi="Times New Roman"/>
        </w:rPr>
      </w:pPr>
      <w:r w:rsidRPr="00352BC4">
        <w:rPr>
          <w:rFonts w:ascii="Times New Roman" w:hAnsi="Times New Roman"/>
        </w:rPr>
        <w:tab/>
      </w:r>
      <w:r w:rsidRPr="00352BC4">
        <w:rPr>
          <w:rFonts w:ascii="Times New Roman" w:hAnsi="Times New Roman"/>
        </w:rPr>
        <w:tab/>
      </w:r>
      <w:r w:rsidRPr="00352BC4">
        <w:rPr>
          <w:rFonts w:ascii="Times New Roman" w:hAnsi="Times New Roman"/>
        </w:rPr>
        <w:tab/>
      </w:r>
    </w:p>
    <w:p w14:paraId="74264624" w14:textId="66DD229E" w:rsidR="005B7EA8" w:rsidRPr="00352BC4" w:rsidRDefault="005B7EA8" w:rsidP="0061421E">
      <w:pPr>
        <w:spacing w:line="240" w:lineRule="auto"/>
        <w:rPr>
          <w:rFonts w:ascii="Times New Roman" w:hAnsi="Times New Roman"/>
        </w:rPr>
      </w:pPr>
    </w:p>
    <w:sectPr w:rsidR="005B7EA8" w:rsidRPr="00352BC4" w:rsidSect="00B97E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7144CD" w14:textId="77777777" w:rsidR="00FE7D88" w:rsidRDefault="00FE7D88" w:rsidP="00B94B05">
      <w:pPr>
        <w:spacing w:after="0" w:line="240" w:lineRule="auto"/>
      </w:pPr>
      <w:r>
        <w:separator/>
      </w:r>
    </w:p>
  </w:endnote>
  <w:endnote w:type="continuationSeparator" w:id="0">
    <w:p w14:paraId="325F97E5" w14:textId="77777777" w:rsidR="00FE7D88" w:rsidRDefault="00FE7D88" w:rsidP="00B94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639097" w14:textId="77777777" w:rsidR="00FE7D88" w:rsidRDefault="00FE7D88" w:rsidP="00B94B05">
      <w:pPr>
        <w:spacing w:after="0" w:line="240" w:lineRule="auto"/>
      </w:pPr>
      <w:r>
        <w:separator/>
      </w:r>
    </w:p>
  </w:footnote>
  <w:footnote w:type="continuationSeparator" w:id="0">
    <w:p w14:paraId="2850069E" w14:textId="77777777" w:rsidR="00FE7D88" w:rsidRDefault="00FE7D88" w:rsidP="00B94B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EA8"/>
    <w:rsid w:val="00024EC0"/>
    <w:rsid w:val="000252B4"/>
    <w:rsid w:val="00082A4E"/>
    <w:rsid w:val="000A69AA"/>
    <w:rsid w:val="000A7F4B"/>
    <w:rsid w:val="000C732C"/>
    <w:rsid w:val="000E212F"/>
    <w:rsid w:val="001011CB"/>
    <w:rsid w:val="001445ED"/>
    <w:rsid w:val="0014704E"/>
    <w:rsid w:val="00161D02"/>
    <w:rsid w:val="00164963"/>
    <w:rsid w:val="00176EC6"/>
    <w:rsid w:val="001B2939"/>
    <w:rsid w:val="001E143B"/>
    <w:rsid w:val="002042A7"/>
    <w:rsid w:val="00206ED0"/>
    <w:rsid w:val="00224B3C"/>
    <w:rsid w:val="00255DCF"/>
    <w:rsid w:val="002610D4"/>
    <w:rsid w:val="00296BD9"/>
    <w:rsid w:val="002B0587"/>
    <w:rsid w:val="002D27D7"/>
    <w:rsid w:val="002D317F"/>
    <w:rsid w:val="002E0431"/>
    <w:rsid w:val="002F69DB"/>
    <w:rsid w:val="00300CE6"/>
    <w:rsid w:val="00344283"/>
    <w:rsid w:val="00347D09"/>
    <w:rsid w:val="00352BC4"/>
    <w:rsid w:val="003862BB"/>
    <w:rsid w:val="003B30FD"/>
    <w:rsid w:val="003D2B8C"/>
    <w:rsid w:val="003E10C8"/>
    <w:rsid w:val="003E45DD"/>
    <w:rsid w:val="00435528"/>
    <w:rsid w:val="0043678C"/>
    <w:rsid w:val="00446764"/>
    <w:rsid w:val="0045768B"/>
    <w:rsid w:val="00463976"/>
    <w:rsid w:val="00477273"/>
    <w:rsid w:val="00481DF5"/>
    <w:rsid w:val="004A29E1"/>
    <w:rsid w:val="004A32D4"/>
    <w:rsid w:val="004E71C2"/>
    <w:rsid w:val="004F78AD"/>
    <w:rsid w:val="005036F6"/>
    <w:rsid w:val="00504F47"/>
    <w:rsid w:val="0051224E"/>
    <w:rsid w:val="005353AC"/>
    <w:rsid w:val="00535EBE"/>
    <w:rsid w:val="00543ED1"/>
    <w:rsid w:val="0055250E"/>
    <w:rsid w:val="00553423"/>
    <w:rsid w:val="005A4922"/>
    <w:rsid w:val="005B6BD8"/>
    <w:rsid w:val="005B7EA8"/>
    <w:rsid w:val="005C0A9F"/>
    <w:rsid w:val="005D72C3"/>
    <w:rsid w:val="005F0398"/>
    <w:rsid w:val="00611323"/>
    <w:rsid w:val="0061421E"/>
    <w:rsid w:val="00615B77"/>
    <w:rsid w:val="00655B3E"/>
    <w:rsid w:val="00665738"/>
    <w:rsid w:val="006763DE"/>
    <w:rsid w:val="0069332C"/>
    <w:rsid w:val="00695CC1"/>
    <w:rsid w:val="006D5254"/>
    <w:rsid w:val="006D5972"/>
    <w:rsid w:val="00754967"/>
    <w:rsid w:val="00764B0C"/>
    <w:rsid w:val="007763D3"/>
    <w:rsid w:val="007F5FCD"/>
    <w:rsid w:val="008039EA"/>
    <w:rsid w:val="008A4B70"/>
    <w:rsid w:val="008C1F6E"/>
    <w:rsid w:val="008D2967"/>
    <w:rsid w:val="008D63E4"/>
    <w:rsid w:val="008E48F1"/>
    <w:rsid w:val="008E50EF"/>
    <w:rsid w:val="008F1F0F"/>
    <w:rsid w:val="008F6DB3"/>
    <w:rsid w:val="009157A1"/>
    <w:rsid w:val="00942F67"/>
    <w:rsid w:val="009440A4"/>
    <w:rsid w:val="00971B29"/>
    <w:rsid w:val="0098605A"/>
    <w:rsid w:val="009C0D46"/>
    <w:rsid w:val="009D3FF0"/>
    <w:rsid w:val="009D4247"/>
    <w:rsid w:val="00A07822"/>
    <w:rsid w:val="00A12C8A"/>
    <w:rsid w:val="00A168CE"/>
    <w:rsid w:val="00A51169"/>
    <w:rsid w:val="00A553EE"/>
    <w:rsid w:val="00A5563B"/>
    <w:rsid w:val="00A62336"/>
    <w:rsid w:val="00A85F13"/>
    <w:rsid w:val="00AC7E25"/>
    <w:rsid w:val="00AF737E"/>
    <w:rsid w:val="00B57574"/>
    <w:rsid w:val="00B6597F"/>
    <w:rsid w:val="00B93563"/>
    <w:rsid w:val="00B94B05"/>
    <w:rsid w:val="00B97EE7"/>
    <w:rsid w:val="00BD274F"/>
    <w:rsid w:val="00BD3122"/>
    <w:rsid w:val="00BE6677"/>
    <w:rsid w:val="00BF40E8"/>
    <w:rsid w:val="00C035E4"/>
    <w:rsid w:val="00C11524"/>
    <w:rsid w:val="00C21BE1"/>
    <w:rsid w:val="00C479AD"/>
    <w:rsid w:val="00C57EED"/>
    <w:rsid w:val="00CB1D67"/>
    <w:rsid w:val="00CD5815"/>
    <w:rsid w:val="00CD5FB0"/>
    <w:rsid w:val="00D057EB"/>
    <w:rsid w:val="00D14965"/>
    <w:rsid w:val="00D30344"/>
    <w:rsid w:val="00D32700"/>
    <w:rsid w:val="00D5019A"/>
    <w:rsid w:val="00D55F5D"/>
    <w:rsid w:val="00D81120"/>
    <w:rsid w:val="00D8462E"/>
    <w:rsid w:val="00D928CE"/>
    <w:rsid w:val="00DA197B"/>
    <w:rsid w:val="00DD643C"/>
    <w:rsid w:val="00DE728C"/>
    <w:rsid w:val="00DF0CFE"/>
    <w:rsid w:val="00E03393"/>
    <w:rsid w:val="00E07813"/>
    <w:rsid w:val="00E5286C"/>
    <w:rsid w:val="00E663D3"/>
    <w:rsid w:val="00E82B77"/>
    <w:rsid w:val="00E86553"/>
    <w:rsid w:val="00E920CA"/>
    <w:rsid w:val="00EB1CC9"/>
    <w:rsid w:val="00EC0BF9"/>
    <w:rsid w:val="00ED762C"/>
    <w:rsid w:val="00EF4C80"/>
    <w:rsid w:val="00F27D4A"/>
    <w:rsid w:val="00F34B73"/>
    <w:rsid w:val="00F61442"/>
    <w:rsid w:val="00FA2BE7"/>
    <w:rsid w:val="00FC504B"/>
    <w:rsid w:val="00FC595B"/>
    <w:rsid w:val="00FE696C"/>
    <w:rsid w:val="00FE7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8E188E"/>
  <w15:chartTrackingRefBased/>
  <w15:docId w15:val="{97D314FB-1F09-41D3-BDCA-7803B21E1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EA8"/>
    <w:pPr>
      <w:spacing w:after="200" w:line="276"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5B7EA8"/>
    <w:rPr>
      <w:rFonts w:ascii="Times New Roman" w:hAnsi="Times New Roman" w:cs="Times New Roman" w:hint="default"/>
      <w:strike w:val="0"/>
      <w:dstrike w:val="0"/>
      <w:color w:val="333333"/>
      <w:u w:val="none"/>
      <w:effect w:val="none"/>
    </w:rPr>
  </w:style>
  <w:style w:type="paragraph" w:styleId="Header">
    <w:name w:val="header"/>
    <w:basedOn w:val="Normal"/>
    <w:link w:val="HeaderChar"/>
    <w:uiPriority w:val="99"/>
    <w:unhideWhenUsed/>
    <w:rsid w:val="005B7E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EA8"/>
    <w:rPr>
      <w:rFonts w:ascii="Calibri" w:eastAsia="Calibri" w:hAnsi="Calibri" w:cs="Times New Roman"/>
      <w:kern w:val="0"/>
      <w14:ligatures w14:val="none"/>
    </w:rPr>
  </w:style>
  <w:style w:type="paragraph" w:styleId="NoSpacing">
    <w:name w:val="No Spacing"/>
    <w:uiPriority w:val="1"/>
    <w:qFormat/>
    <w:rsid w:val="005B7EA8"/>
    <w:pPr>
      <w:spacing w:after="0" w:line="240" w:lineRule="auto"/>
    </w:pPr>
    <w:rPr>
      <w:rFonts w:ascii="Calibri" w:eastAsia="Calibri" w:hAnsi="Calibri" w:cs="Times New Roman"/>
      <w:kern w:val="0"/>
      <w14:ligatures w14:val="none"/>
    </w:rPr>
  </w:style>
  <w:style w:type="paragraph" w:styleId="ListParagraph">
    <w:name w:val="List Paragraph"/>
    <w:basedOn w:val="Normal"/>
    <w:uiPriority w:val="34"/>
    <w:qFormat/>
    <w:rsid w:val="005B7EA8"/>
    <w:pPr>
      <w:ind w:left="720"/>
      <w:contextualSpacing/>
    </w:pPr>
  </w:style>
  <w:style w:type="paragraph" w:styleId="Footer">
    <w:name w:val="footer"/>
    <w:basedOn w:val="Normal"/>
    <w:link w:val="FooterChar"/>
    <w:uiPriority w:val="99"/>
    <w:unhideWhenUsed/>
    <w:rsid w:val="00B94B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B05"/>
    <w:rPr>
      <w:rFonts w:ascii="Calibri" w:eastAsia="Calibri" w:hAnsi="Calibri" w:cs="Times New Roman"/>
      <w:kern w:val="0"/>
      <w14:ligatures w14:val="none"/>
    </w:rPr>
  </w:style>
  <w:style w:type="table" w:styleId="TableGrid">
    <w:name w:val="Table Grid"/>
    <w:basedOn w:val="TableNormal"/>
    <w:uiPriority w:val="39"/>
    <w:rsid w:val="00695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5250E"/>
    <w:rPr>
      <w:b/>
      <w:bCs/>
    </w:rPr>
  </w:style>
  <w:style w:type="paragraph" w:styleId="NormalWeb">
    <w:name w:val="Normal (Web)"/>
    <w:basedOn w:val="Normal"/>
    <w:uiPriority w:val="99"/>
    <w:semiHidden/>
    <w:unhideWhenUsed/>
    <w:rsid w:val="0055250E"/>
    <w:pPr>
      <w:spacing w:before="100" w:beforeAutospacing="1" w:after="100" w:afterAutospacing="1" w:line="240" w:lineRule="auto"/>
    </w:pPr>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553423"/>
    <w:rPr>
      <w:sz w:val="16"/>
      <w:szCs w:val="16"/>
    </w:rPr>
  </w:style>
  <w:style w:type="paragraph" w:styleId="CommentText">
    <w:name w:val="annotation text"/>
    <w:basedOn w:val="Normal"/>
    <w:link w:val="CommentTextChar"/>
    <w:uiPriority w:val="99"/>
    <w:semiHidden/>
    <w:unhideWhenUsed/>
    <w:rsid w:val="00553423"/>
    <w:pPr>
      <w:spacing w:line="240" w:lineRule="auto"/>
    </w:pPr>
    <w:rPr>
      <w:sz w:val="20"/>
      <w:szCs w:val="20"/>
    </w:rPr>
  </w:style>
  <w:style w:type="character" w:customStyle="1" w:styleId="CommentTextChar">
    <w:name w:val="Comment Text Char"/>
    <w:basedOn w:val="DefaultParagraphFont"/>
    <w:link w:val="CommentText"/>
    <w:uiPriority w:val="99"/>
    <w:semiHidden/>
    <w:rsid w:val="00553423"/>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53423"/>
    <w:rPr>
      <w:b/>
      <w:bCs/>
    </w:rPr>
  </w:style>
  <w:style w:type="character" w:customStyle="1" w:styleId="CommentSubjectChar">
    <w:name w:val="Comment Subject Char"/>
    <w:basedOn w:val="CommentTextChar"/>
    <w:link w:val="CommentSubject"/>
    <w:uiPriority w:val="99"/>
    <w:semiHidden/>
    <w:rsid w:val="00553423"/>
    <w:rPr>
      <w:rFonts w:ascii="Calibri" w:eastAsia="Calibri" w:hAnsi="Calibri"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5495426">
      <w:bodyDiv w:val="1"/>
      <w:marLeft w:val="0"/>
      <w:marRight w:val="0"/>
      <w:marTop w:val="0"/>
      <w:marBottom w:val="0"/>
      <w:divBdr>
        <w:top w:val="none" w:sz="0" w:space="0" w:color="auto"/>
        <w:left w:val="none" w:sz="0" w:space="0" w:color="auto"/>
        <w:bottom w:val="none" w:sz="0" w:space="0" w:color="auto"/>
        <w:right w:val="none" w:sz="0" w:space="0" w:color="auto"/>
      </w:divBdr>
    </w:div>
    <w:div w:id="2028284606">
      <w:bodyDiv w:val="1"/>
      <w:marLeft w:val="0"/>
      <w:marRight w:val="0"/>
      <w:marTop w:val="0"/>
      <w:marBottom w:val="0"/>
      <w:divBdr>
        <w:top w:val="none" w:sz="0" w:space="0" w:color="auto"/>
        <w:left w:val="none" w:sz="0" w:space="0" w:color="auto"/>
        <w:bottom w:val="none" w:sz="0" w:space="0" w:color="auto"/>
        <w:right w:val="none" w:sz="0" w:space="0" w:color="auto"/>
      </w:divBdr>
    </w:div>
    <w:div w:id="206721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eiti.gov.sl"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sleiti.gov.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655</Words>
  <Characters>3569</Characters>
  <Application>Microsoft Office Word</Application>
  <DocSecurity>0</DocSecurity>
  <Lines>171</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 SAL</dc:creator>
  <cp:keywords/>
  <dc:description/>
  <cp:lastModifiedBy>Abu Bakarr Sillah</cp:lastModifiedBy>
  <cp:revision>2</cp:revision>
  <dcterms:created xsi:type="dcterms:W3CDTF">2024-07-25T12:51:00Z</dcterms:created>
  <dcterms:modified xsi:type="dcterms:W3CDTF">2024-07-25T12:51:00Z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9ee14f51-de1f-4943-9012-8744f6920b03</vt:lpwstr>
  </property>
</Properties>
</file>